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098A5" w14:textId="77777777" w:rsidR="00F5468B" w:rsidRDefault="00F5468B" w:rsidP="00E73896">
      <w:pPr>
        <w:spacing w:line="480" w:lineRule="auto"/>
        <w:jc w:val="center"/>
        <w:rPr>
          <w:rFonts w:ascii="Times New Roman" w:hAnsi="Times New Roman" w:cs="Times New Roman"/>
          <w:sz w:val="24"/>
          <w:szCs w:val="24"/>
        </w:rPr>
      </w:pPr>
    </w:p>
    <w:p w14:paraId="71514C4D" w14:textId="5CD190A4" w:rsidR="00F5468B" w:rsidRDefault="00F5468B" w:rsidP="00E73896">
      <w:pPr>
        <w:spacing w:line="480" w:lineRule="auto"/>
        <w:jc w:val="center"/>
        <w:rPr>
          <w:rFonts w:ascii="Times New Roman" w:hAnsi="Times New Roman" w:cs="Times New Roman"/>
          <w:sz w:val="24"/>
          <w:szCs w:val="24"/>
        </w:rPr>
      </w:pPr>
    </w:p>
    <w:p w14:paraId="6EA6B9D1" w14:textId="0D3389C1" w:rsidR="00E73896" w:rsidRDefault="00E73896" w:rsidP="00E73896">
      <w:pPr>
        <w:spacing w:line="480" w:lineRule="auto"/>
        <w:jc w:val="center"/>
        <w:rPr>
          <w:rFonts w:ascii="Times New Roman" w:hAnsi="Times New Roman" w:cs="Times New Roman"/>
          <w:sz w:val="24"/>
          <w:szCs w:val="24"/>
        </w:rPr>
      </w:pPr>
    </w:p>
    <w:p w14:paraId="0D386A49" w14:textId="48523CB3" w:rsidR="00E73896" w:rsidRDefault="00E73896" w:rsidP="00E73896">
      <w:pPr>
        <w:spacing w:line="480" w:lineRule="auto"/>
        <w:jc w:val="center"/>
        <w:rPr>
          <w:rFonts w:ascii="Times New Roman" w:hAnsi="Times New Roman" w:cs="Times New Roman"/>
          <w:sz w:val="24"/>
          <w:szCs w:val="24"/>
        </w:rPr>
      </w:pPr>
    </w:p>
    <w:p w14:paraId="15EF7220" w14:textId="77777777" w:rsidR="00E73896" w:rsidRDefault="00E73896" w:rsidP="00E73896">
      <w:pPr>
        <w:spacing w:line="480" w:lineRule="auto"/>
        <w:jc w:val="center"/>
        <w:rPr>
          <w:rFonts w:ascii="Times New Roman" w:hAnsi="Times New Roman" w:cs="Times New Roman"/>
          <w:sz w:val="24"/>
          <w:szCs w:val="24"/>
        </w:rPr>
      </w:pPr>
    </w:p>
    <w:p w14:paraId="3F676B5B" w14:textId="58FCB24E" w:rsidR="00FA257D" w:rsidRDefault="00735828" w:rsidP="00E73896">
      <w:pPr>
        <w:spacing w:line="480" w:lineRule="auto"/>
        <w:jc w:val="center"/>
        <w:rPr>
          <w:rFonts w:ascii="Times New Roman" w:hAnsi="Times New Roman" w:cs="Times New Roman"/>
          <w:sz w:val="24"/>
          <w:szCs w:val="24"/>
        </w:rPr>
      </w:pPr>
      <w:r>
        <w:rPr>
          <w:rFonts w:ascii="Times New Roman" w:hAnsi="Times New Roman" w:cs="Times New Roman"/>
          <w:sz w:val="24"/>
          <w:szCs w:val="24"/>
        </w:rPr>
        <w:t>Working With a</w:t>
      </w:r>
      <w:r w:rsidRPr="00735828">
        <w:rPr>
          <w:rFonts w:ascii="Times New Roman" w:hAnsi="Times New Roman" w:cs="Times New Roman"/>
          <w:sz w:val="24"/>
          <w:szCs w:val="24"/>
        </w:rPr>
        <w:t>n Ombudsman</w:t>
      </w:r>
      <w:r w:rsidR="00FA257D">
        <w:rPr>
          <w:rFonts w:ascii="Times New Roman" w:hAnsi="Times New Roman" w:cs="Times New Roman"/>
          <w:sz w:val="24"/>
          <w:szCs w:val="24"/>
        </w:rPr>
        <w:t xml:space="preserve"> a</w:t>
      </w:r>
      <w:r w:rsidRPr="00735828">
        <w:rPr>
          <w:rFonts w:ascii="Times New Roman" w:hAnsi="Times New Roman" w:cs="Times New Roman"/>
          <w:sz w:val="24"/>
          <w:szCs w:val="24"/>
        </w:rPr>
        <w:t>nd Building Community Networks</w:t>
      </w:r>
    </w:p>
    <w:p w14:paraId="3642749E" w14:textId="77777777" w:rsidR="00FA257D" w:rsidRDefault="00E37DDD" w:rsidP="00E73896">
      <w:pPr>
        <w:spacing w:line="480" w:lineRule="auto"/>
        <w:jc w:val="center"/>
        <w:rPr>
          <w:rFonts w:ascii="Times New Roman" w:hAnsi="Times New Roman" w:cs="Times New Roman"/>
          <w:sz w:val="24"/>
          <w:szCs w:val="24"/>
        </w:rPr>
      </w:pPr>
      <w:r w:rsidRPr="00E37DDD">
        <w:rPr>
          <w:rFonts w:ascii="Times New Roman" w:hAnsi="Times New Roman" w:cs="Times New Roman"/>
          <w:sz w:val="24"/>
          <w:szCs w:val="24"/>
        </w:rPr>
        <w:t>Student’s Name</w:t>
      </w:r>
    </w:p>
    <w:p w14:paraId="1174B911" w14:textId="153F627D" w:rsidR="00E37DDD" w:rsidRDefault="00E37DDD" w:rsidP="00E73896">
      <w:pPr>
        <w:spacing w:line="480" w:lineRule="auto"/>
        <w:jc w:val="center"/>
        <w:rPr>
          <w:rFonts w:ascii="Times New Roman" w:hAnsi="Times New Roman" w:cs="Times New Roman"/>
          <w:sz w:val="24"/>
          <w:szCs w:val="24"/>
        </w:rPr>
      </w:pPr>
      <w:r w:rsidRPr="00E37DDD">
        <w:rPr>
          <w:rFonts w:ascii="Times New Roman" w:hAnsi="Times New Roman" w:cs="Times New Roman"/>
          <w:sz w:val="24"/>
          <w:szCs w:val="24"/>
        </w:rPr>
        <w:t>Institutional Affiliation</w:t>
      </w:r>
      <w:r w:rsidR="00FA257D">
        <w:rPr>
          <w:rFonts w:ascii="Times New Roman" w:hAnsi="Times New Roman" w:cs="Times New Roman"/>
          <w:sz w:val="24"/>
          <w:szCs w:val="24"/>
        </w:rPr>
        <w:t>s</w:t>
      </w:r>
    </w:p>
    <w:p w14:paraId="386DD5B0" w14:textId="77777777" w:rsidR="00E73896" w:rsidRDefault="00E73896" w:rsidP="00E7389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8B1F2D" w14:textId="19F71F05" w:rsidR="00FA257D" w:rsidRDefault="00FA257D" w:rsidP="00E73896">
      <w:pPr>
        <w:spacing w:line="480" w:lineRule="auto"/>
        <w:jc w:val="center"/>
        <w:rPr>
          <w:rFonts w:ascii="Times New Roman" w:hAnsi="Times New Roman" w:cs="Times New Roman"/>
          <w:sz w:val="24"/>
          <w:szCs w:val="24"/>
        </w:rPr>
      </w:pPr>
      <w:r w:rsidRPr="00FA257D">
        <w:rPr>
          <w:rFonts w:ascii="Times New Roman" w:hAnsi="Times New Roman" w:cs="Times New Roman"/>
          <w:sz w:val="24"/>
          <w:szCs w:val="24"/>
        </w:rPr>
        <w:lastRenderedPageBreak/>
        <w:t>Working With an Ombudsman and Building Community Networks</w:t>
      </w:r>
    </w:p>
    <w:p w14:paraId="51ED3833" w14:textId="77777777" w:rsidR="00FA257D" w:rsidRDefault="009668F5" w:rsidP="00E73896">
      <w:pPr>
        <w:spacing w:line="480" w:lineRule="auto"/>
        <w:jc w:val="center"/>
        <w:rPr>
          <w:rFonts w:ascii="Times New Roman" w:hAnsi="Times New Roman" w:cs="Times New Roman"/>
          <w:b/>
          <w:sz w:val="24"/>
          <w:szCs w:val="24"/>
        </w:rPr>
      </w:pPr>
      <w:r w:rsidRPr="00D263F5">
        <w:rPr>
          <w:rFonts w:ascii="Times New Roman" w:hAnsi="Times New Roman" w:cs="Times New Roman"/>
          <w:b/>
          <w:sz w:val="24"/>
          <w:szCs w:val="24"/>
        </w:rPr>
        <w:t>Introduction</w:t>
      </w:r>
    </w:p>
    <w:p w14:paraId="6525E851" w14:textId="3D2901B9" w:rsidR="002074EF" w:rsidRDefault="00342BA6"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t xml:space="preserve">A common correlation between </w:t>
      </w:r>
      <w:r w:rsidR="0003020F" w:rsidRPr="00D263F5">
        <w:rPr>
          <w:rFonts w:ascii="Times New Roman" w:hAnsi="Times New Roman" w:cs="Times New Roman"/>
          <w:sz w:val="24"/>
          <w:szCs w:val="24"/>
        </w:rPr>
        <w:t>c</w:t>
      </w:r>
      <w:r w:rsidR="00471135">
        <w:rPr>
          <w:rFonts w:ascii="Times New Roman" w:hAnsi="Times New Roman" w:cs="Times New Roman"/>
          <w:sz w:val="24"/>
          <w:szCs w:val="24"/>
        </w:rPr>
        <w:t>ommunities and organizations is</w:t>
      </w:r>
      <w:r w:rsidR="0003020F" w:rsidRPr="00D263F5">
        <w:rPr>
          <w:rFonts w:ascii="Times New Roman" w:hAnsi="Times New Roman" w:cs="Times New Roman"/>
          <w:sz w:val="24"/>
          <w:szCs w:val="24"/>
        </w:rPr>
        <w:t xml:space="preserve"> achieved through outreach programs. Organizations develop strategies that</w:t>
      </w:r>
      <w:r w:rsidR="004254B5">
        <w:rPr>
          <w:rFonts w:ascii="Times New Roman" w:hAnsi="Times New Roman" w:cs="Times New Roman"/>
          <w:sz w:val="24"/>
          <w:szCs w:val="24"/>
        </w:rPr>
        <w:t xml:space="preserve"> influence</w:t>
      </w:r>
      <w:r w:rsidR="0003020F" w:rsidRPr="00D263F5">
        <w:rPr>
          <w:rFonts w:ascii="Times New Roman" w:hAnsi="Times New Roman" w:cs="Times New Roman"/>
          <w:sz w:val="24"/>
          <w:szCs w:val="24"/>
        </w:rPr>
        <w:t xml:space="preserve"> their acceptance in the community as part of goal setting and achievement. The network system helps </w:t>
      </w:r>
      <w:r w:rsidR="00471135">
        <w:rPr>
          <w:rFonts w:ascii="Times New Roman" w:hAnsi="Times New Roman" w:cs="Times New Roman"/>
          <w:sz w:val="24"/>
          <w:szCs w:val="24"/>
        </w:rPr>
        <w:t xml:space="preserve">in providing acceleration </w:t>
      </w:r>
      <w:r w:rsidR="00471135" w:rsidRPr="00D263F5">
        <w:rPr>
          <w:rFonts w:ascii="Times New Roman" w:hAnsi="Times New Roman" w:cs="Times New Roman"/>
          <w:sz w:val="24"/>
          <w:szCs w:val="24"/>
        </w:rPr>
        <w:t>and</w:t>
      </w:r>
      <w:r w:rsidR="0003020F" w:rsidRPr="00D263F5">
        <w:rPr>
          <w:rFonts w:ascii="Times New Roman" w:hAnsi="Times New Roman" w:cs="Times New Roman"/>
          <w:sz w:val="24"/>
          <w:szCs w:val="24"/>
        </w:rPr>
        <w:t xml:space="preserve"> </w:t>
      </w:r>
      <w:r w:rsidR="00471135" w:rsidRPr="00D263F5">
        <w:rPr>
          <w:rFonts w:ascii="Times New Roman" w:hAnsi="Times New Roman" w:cs="Times New Roman"/>
          <w:sz w:val="24"/>
          <w:szCs w:val="24"/>
        </w:rPr>
        <w:t>sustena</w:t>
      </w:r>
      <w:r w:rsidR="00471135">
        <w:rPr>
          <w:rFonts w:ascii="Times New Roman" w:hAnsi="Times New Roman" w:cs="Times New Roman"/>
          <w:sz w:val="24"/>
          <w:szCs w:val="24"/>
        </w:rPr>
        <w:t xml:space="preserve">nce of </w:t>
      </w:r>
      <w:r w:rsidR="00471135" w:rsidRPr="00D263F5">
        <w:rPr>
          <w:rFonts w:ascii="Times New Roman" w:hAnsi="Times New Roman" w:cs="Times New Roman"/>
          <w:sz w:val="24"/>
          <w:szCs w:val="24"/>
        </w:rPr>
        <w:t>success</w:t>
      </w:r>
      <w:r w:rsidR="0003020F" w:rsidRPr="00D263F5">
        <w:rPr>
          <w:rFonts w:ascii="Times New Roman" w:hAnsi="Times New Roman" w:cs="Times New Roman"/>
          <w:sz w:val="24"/>
          <w:szCs w:val="24"/>
        </w:rPr>
        <w:t xml:space="preserve"> for the organizations that</w:t>
      </w:r>
      <w:r w:rsidR="00471135">
        <w:rPr>
          <w:rFonts w:ascii="Times New Roman" w:hAnsi="Times New Roman" w:cs="Times New Roman"/>
          <w:sz w:val="24"/>
          <w:szCs w:val="24"/>
        </w:rPr>
        <w:t xml:space="preserve"> use</w:t>
      </w:r>
      <w:r w:rsidR="0003020F" w:rsidRPr="00D263F5">
        <w:rPr>
          <w:rFonts w:ascii="Times New Roman" w:hAnsi="Times New Roman" w:cs="Times New Roman"/>
          <w:sz w:val="24"/>
          <w:szCs w:val="24"/>
        </w:rPr>
        <w:t xml:space="preserve"> them</w:t>
      </w:r>
      <w:r w:rsidR="00D56F7E" w:rsidRPr="00D263F5">
        <w:rPr>
          <w:rFonts w:ascii="Times New Roman" w:hAnsi="Times New Roman" w:cs="Times New Roman"/>
          <w:sz w:val="24"/>
          <w:szCs w:val="24"/>
        </w:rPr>
        <w:t>. Many researche</w:t>
      </w:r>
      <w:r w:rsidR="00CF3E41">
        <w:rPr>
          <w:rFonts w:ascii="Times New Roman" w:hAnsi="Times New Roman" w:cs="Times New Roman"/>
          <w:sz w:val="24"/>
          <w:szCs w:val="24"/>
        </w:rPr>
        <w:t>r</w:t>
      </w:r>
      <w:r w:rsidR="00D56F7E" w:rsidRPr="00D263F5">
        <w:rPr>
          <w:rFonts w:ascii="Times New Roman" w:hAnsi="Times New Roman" w:cs="Times New Roman"/>
          <w:sz w:val="24"/>
          <w:szCs w:val="24"/>
        </w:rPr>
        <w:t>s have established key relev</w:t>
      </w:r>
      <w:r w:rsidR="00796A61">
        <w:rPr>
          <w:rFonts w:ascii="Times New Roman" w:hAnsi="Times New Roman" w:cs="Times New Roman"/>
          <w:sz w:val="24"/>
          <w:szCs w:val="24"/>
        </w:rPr>
        <w:t xml:space="preserve">ance of using networking as </w:t>
      </w:r>
      <w:r w:rsidR="00471135">
        <w:rPr>
          <w:rFonts w:ascii="Times New Roman" w:hAnsi="Times New Roman" w:cs="Times New Roman"/>
          <w:sz w:val="24"/>
          <w:szCs w:val="24"/>
        </w:rPr>
        <w:t>it is a</w:t>
      </w:r>
      <w:r w:rsidR="00796A61">
        <w:rPr>
          <w:rFonts w:ascii="Times New Roman" w:hAnsi="Times New Roman" w:cs="Times New Roman"/>
          <w:sz w:val="24"/>
          <w:szCs w:val="24"/>
        </w:rPr>
        <w:t xml:space="preserve"> </w:t>
      </w:r>
      <w:r w:rsidR="00D56F7E" w:rsidRPr="00D263F5">
        <w:rPr>
          <w:rFonts w:ascii="Times New Roman" w:hAnsi="Times New Roman" w:cs="Times New Roman"/>
          <w:sz w:val="24"/>
          <w:szCs w:val="24"/>
        </w:rPr>
        <w:t xml:space="preserve">door-way </w:t>
      </w:r>
      <w:r w:rsidR="00BB1559" w:rsidRPr="00D263F5">
        <w:rPr>
          <w:rFonts w:ascii="Times New Roman" w:hAnsi="Times New Roman" w:cs="Times New Roman"/>
          <w:sz w:val="24"/>
          <w:szCs w:val="24"/>
        </w:rPr>
        <w:t>to a lot of business opportunities</w:t>
      </w:r>
      <w:r w:rsidR="00D56F7E" w:rsidRPr="00D263F5">
        <w:rPr>
          <w:rFonts w:ascii="Times New Roman" w:hAnsi="Times New Roman" w:cs="Times New Roman"/>
          <w:sz w:val="24"/>
          <w:szCs w:val="24"/>
        </w:rPr>
        <w:t xml:space="preserve">. In achieving such success between one’s community and an organization, the office of an ombudsman is formulated for facilitating and safeguarding public interests at all times. This office also </w:t>
      </w:r>
      <w:r w:rsidR="00471135" w:rsidRPr="00D263F5">
        <w:rPr>
          <w:rFonts w:ascii="Times New Roman" w:hAnsi="Times New Roman" w:cs="Times New Roman"/>
          <w:sz w:val="24"/>
          <w:szCs w:val="24"/>
        </w:rPr>
        <w:t>facilitates</w:t>
      </w:r>
      <w:r w:rsidR="00471135">
        <w:rPr>
          <w:rFonts w:ascii="Times New Roman" w:hAnsi="Times New Roman" w:cs="Times New Roman"/>
          <w:sz w:val="24"/>
          <w:szCs w:val="24"/>
        </w:rPr>
        <w:t xml:space="preserve"> </w:t>
      </w:r>
      <w:r w:rsidR="00471135" w:rsidRPr="00D263F5">
        <w:rPr>
          <w:rFonts w:ascii="Times New Roman" w:hAnsi="Times New Roman" w:cs="Times New Roman"/>
          <w:sz w:val="24"/>
          <w:szCs w:val="24"/>
        </w:rPr>
        <w:t>needed</w:t>
      </w:r>
      <w:r w:rsidR="00D56F7E" w:rsidRPr="00D263F5">
        <w:rPr>
          <w:rFonts w:ascii="Times New Roman" w:hAnsi="Times New Roman" w:cs="Times New Roman"/>
          <w:sz w:val="24"/>
          <w:szCs w:val="24"/>
        </w:rPr>
        <w:t xml:space="preserve"> strategies for ensuring that </w:t>
      </w:r>
      <w:r w:rsidR="0005188B" w:rsidRPr="00D263F5">
        <w:rPr>
          <w:rFonts w:ascii="Times New Roman" w:hAnsi="Times New Roman" w:cs="Times New Roman"/>
          <w:sz w:val="24"/>
          <w:szCs w:val="24"/>
        </w:rPr>
        <w:t xml:space="preserve">social relationships between </w:t>
      </w:r>
      <w:r w:rsidR="00796A61">
        <w:rPr>
          <w:rFonts w:ascii="Times New Roman" w:hAnsi="Times New Roman" w:cs="Times New Roman"/>
          <w:sz w:val="24"/>
          <w:szCs w:val="24"/>
        </w:rPr>
        <w:t>business firms and the communities</w:t>
      </w:r>
      <w:r w:rsidR="0005188B" w:rsidRPr="00D263F5">
        <w:rPr>
          <w:rFonts w:ascii="Times New Roman" w:hAnsi="Times New Roman" w:cs="Times New Roman"/>
          <w:sz w:val="24"/>
          <w:szCs w:val="24"/>
        </w:rPr>
        <w:t xml:space="preserve"> are maintained.</w:t>
      </w:r>
    </w:p>
    <w:p w14:paraId="553CE0FC" w14:textId="77777777" w:rsidR="002074EF" w:rsidRPr="000A2D68" w:rsidRDefault="00471135" w:rsidP="00E73896">
      <w:pPr>
        <w:spacing w:line="480" w:lineRule="auto"/>
        <w:jc w:val="center"/>
        <w:rPr>
          <w:rFonts w:ascii="Times New Roman" w:hAnsi="Times New Roman" w:cs="Times New Roman"/>
          <w:b/>
          <w:bCs/>
          <w:sz w:val="24"/>
          <w:szCs w:val="24"/>
        </w:rPr>
      </w:pPr>
      <w:r w:rsidRPr="000A2D68">
        <w:rPr>
          <w:rFonts w:ascii="Times New Roman" w:hAnsi="Times New Roman" w:cs="Times New Roman"/>
          <w:b/>
          <w:bCs/>
          <w:sz w:val="24"/>
          <w:szCs w:val="24"/>
        </w:rPr>
        <w:t>PART 1</w:t>
      </w:r>
    </w:p>
    <w:p w14:paraId="6357DD96" w14:textId="77777777" w:rsidR="002074EF" w:rsidRDefault="009668F5" w:rsidP="00E73896">
      <w:pPr>
        <w:spacing w:line="480" w:lineRule="auto"/>
        <w:jc w:val="center"/>
        <w:rPr>
          <w:rFonts w:ascii="Times New Roman" w:hAnsi="Times New Roman" w:cs="Times New Roman"/>
          <w:b/>
          <w:sz w:val="24"/>
          <w:szCs w:val="24"/>
        </w:rPr>
      </w:pPr>
      <w:r w:rsidRPr="00D263F5">
        <w:rPr>
          <w:rFonts w:ascii="Times New Roman" w:hAnsi="Times New Roman" w:cs="Times New Roman"/>
          <w:b/>
          <w:sz w:val="24"/>
          <w:szCs w:val="24"/>
        </w:rPr>
        <w:t>Role</w:t>
      </w:r>
      <w:r w:rsidR="00471135">
        <w:rPr>
          <w:rFonts w:ascii="Times New Roman" w:hAnsi="Times New Roman" w:cs="Times New Roman"/>
          <w:b/>
          <w:sz w:val="24"/>
          <w:szCs w:val="24"/>
        </w:rPr>
        <w:t>s</w:t>
      </w:r>
      <w:r w:rsidRPr="00D263F5">
        <w:rPr>
          <w:rFonts w:ascii="Times New Roman" w:hAnsi="Times New Roman" w:cs="Times New Roman"/>
          <w:b/>
          <w:sz w:val="24"/>
          <w:szCs w:val="24"/>
        </w:rPr>
        <w:t xml:space="preserve"> </w:t>
      </w:r>
      <w:r w:rsidR="003B266E" w:rsidRPr="00D263F5">
        <w:rPr>
          <w:rFonts w:ascii="Times New Roman" w:hAnsi="Times New Roman" w:cs="Times New Roman"/>
          <w:b/>
          <w:sz w:val="24"/>
          <w:szCs w:val="24"/>
        </w:rPr>
        <w:t>of Ombudsman and Interaction with Him</w:t>
      </w:r>
    </w:p>
    <w:p w14:paraId="76CE156C" w14:textId="019B1E6E" w:rsidR="00AD7838" w:rsidRDefault="0005188B"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t>An ombudsman protects individuals where there is a considerable power imbalance. An ombudsman is basically like a public attorney or an activist. He is a person who works to shield the interests of the public citizens from biased, unjustified and imbalanced power play from mega</w:t>
      </w:r>
      <w:r w:rsidR="00077E34">
        <w:rPr>
          <w:rFonts w:ascii="Times New Roman" w:hAnsi="Times New Roman" w:cs="Times New Roman"/>
          <w:sz w:val="24"/>
          <w:szCs w:val="24"/>
        </w:rPr>
        <w:t>-</w:t>
      </w:r>
      <w:r w:rsidRPr="00D263F5">
        <w:rPr>
          <w:rFonts w:ascii="Times New Roman" w:hAnsi="Times New Roman" w:cs="Times New Roman"/>
          <w:sz w:val="24"/>
          <w:szCs w:val="24"/>
        </w:rPr>
        <w:t>corporations or authorities (</w:t>
      </w:r>
      <w:r w:rsidR="003D2526">
        <w:rPr>
          <w:rFonts w:ascii="Times New Roman" w:hAnsi="Times New Roman" w:cs="Times New Roman"/>
          <w:sz w:val="24"/>
          <w:szCs w:val="24"/>
        </w:rPr>
        <w:t>Buck, Kirkham&amp; Thompson, 2016</w:t>
      </w:r>
      <w:r w:rsidRPr="00D263F5">
        <w:rPr>
          <w:rFonts w:ascii="Times New Roman" w:hAnsi="Times New Roman" w:cs="Times New Roman"/>
          <w:sz w:val="24"/>
          <w:szCs w:val="24"/>
        </w:rPr>
        <w:t>).  With an ombudsman</w:t>
      </w:r>
      <w:r w:rsidR="00077E34">
        <w:rPr>
          <w:rFonts w:ascii="Times New Roman" w:hAnsi="Times New Roman" w:cs="Times New Roman"/>
          <w:sz w:val="24"/>
          <w:szCs w:val="24"/>
        </w:rPr>
        <w:t>,</w:t>
      </w:r>
      <w:r w:rsidRPr="00D263F5">
        <w:rPr>
          <w:rFonts w:ascii="Times New Roman" w:hAnsi="Times New Roman" w:cs="Times New Roman"/>
          <w:sz w:val="24"/>
          <w:szCs w:val="24"/>
        </w:rPr>
        <w:t xml:space="preserve"> it is easier to </w:t>
      </w:r>
      <w:r w:rsidR="005C05CA" w:rsidRPr="00D263F5">
        <w:rPr>
          <w:rFonts w:ascii="Times New Roman" w:hAnsi="Times New Roman" w:cs="Times New Roman"/>
          <w:sz w:val="24"/>
          <w:szCs w:val="24"/>
        </w:rPr>
        <w:t xml:space="preserve">resolve </w:t>
      </w:r>
      <w:r w:rsidRPr="00D263F5">
        <w:rPr>
          <w:rFonts w:ascii="Times New Roman" w:hAnsi="Times New Roman" w:cs="Times New Roman"/>
          <w:sz w:val="24"/>
          <w:szCs w:val="24"/>
        </w:rPr>
        <w:t>disagreements</w:t>
      </w:r>
      <w:r w:rsidR="005C05CA" w:rsidRPr="00D263F5">
        <w:rPr>
          <w:rFonts w:ascii="Times New Roman" w:hAnsi="Times New Roman" w:cs="Times New Roman"/>
          <w:sz w:val="24"/>
          <w:szCs w:val="24"/>
        </w:rPr>
        <w:t xml:space="preserve"> without resort</w:t>
      </w:r>
      <w:r w:rsidRPr="00D263F5">
        <w:rPr>
          <w:rFonts w:ascii="Times New Roman" w:hAnsi="Times New Roman" w:cs="Times New Roman"/>
          <w:sz w:val="24"/>
          <w:szCs w:val="24"/>
        </w:rPr>
        <w:t>ing</w:t>
      </w:r>
      <w:r w:rsidR="005C05CA" w:rsidRPr="00D263F5">
        <w:rPr>
          <w:rFonts w:ascii="Times New Roman" w:hAnsi="Times New Roman" w:cs="Times New Roman"/>
          <w:sz w:val="24"/>
          <w:szCs w:val="24"/>
        </w:rPr>
        <w:t xml:space="preserve"> to</w:t>
      </w:r>
      <w:r w:rsidR="003E1BE5" w:rsidRPr="00D263F5">
        <w:rPr>
          <w:rFonts w:ascii="Times New Roman" w:hAnsi="Times New Roman" w:cs="Times New Roman"/>
          <w:sz w:val="24"/>
          <w:szCs w:val="24"/>
        </w:rPr>
        <w:t xml:space="preserve"> legal</w:t>
      </w:r>
      <w:r w:rsidR="005C05CA" w:rsidRPr="00D263F5">
        <w:rPr>
          <w:rFonts w:ascii="Times New Roman" w:hAnsi="Times New Roman" w:cs="Times New Roman"/>
          <w:sz w:val="24"/>
          <w:szCs w:val="24"/>
        </w:rPr>
        <w:t xml:space="preserve"> investigations</w:t>
      </w:r>
      <w:r w:rsidR="003E1BE5" w:rsidRPr="00D263F5">
        <w:rPr>
          <w:rFonts w:ascii="Times New Roman" w:hAnsi="Times New Roman" w:cs="Times New Roman"/>
          <w:sz w:val="24"/>
          <w:szCs w:val="24"/>
        </w:rPr>
        <w:t xml:space="preserve">. According to Yan, Chen &amp; Liu (2017), </w:t>
      </w:r>
      <w:r w:rsidR="00471135">
        <w:rPr>
          <w:rFonts w:ascii="Times New Roman" w:hAnsi="Times New Roman" w:cs="Times New Roman"/>
          <w:sz w:val="24"/>
          <w:szCs w:val="24"/>
        </w:rPr>
        <w:t>he</w:t>
      </w:r>
      <w:r w:rsidR="003E1BE5" w:rsidRPr="00D263F5">
        <w:rPr>
          <w:rFonts w:ascii="Times New Roman" w:hAnsi="Times New Roman" w:cs="Times New Roman"/>
          <w:sz w:val="24"/>
          <w:szCs w:val="24"/>
        </w:rPr>
        <w:t xml:space="preserve"> provide</w:t>
      </w:r>
      <w:r w:rsidR="00471135">
        <w:rPr>
          <w:rFonts w:ascii="Times New Roman" w:hAnsi="Times New Roman" w:cs="Times New Roman"/>
          <w:sz w:val="24"/>
          <w:szCs w:val="24"/>
        </w:rPr>
        <w:t>s</w:t>
      </w:r>
      <w:r w:rsidR="003E1BE5" w:rsidRPr="00D263F5">
        <w:rPr>
          <w:rFonts w:ascii="Times New Roman" w:hAnsi="Times New Roman" w:cs="Times New Roman"/>
          <w:sz w:val="24"/>
          <w:szCs w:val="24"/>
        </w:rPr>
        <w:t xml:space="preserve"> justified solutions out of the courtroom. </w:t>
      </w:r>
      <w:r w:rsidR="005C05CA" w:rsidRPr="00D263F5">
        <w:rPr>
          <w:rFonts w:ascii="Times New Roman" w:hAnsi="Times New Roman" w:cs="Times New Roman"/>
          <w:sz w:val="24"/>
          <w:szCs w:val="24"/>
        </w:rPr>
        <w:t xml:space="preserve"> </w:t>
      </w:r>
      <w:r w:rsidR="003E1BE5" w:rsidRPr="00D263F5">
        <w:rPr>
          <w:rFonts w:ascii="Times New Roman" w:hAnsi="Times New Roman" w:cs="Times New Roman"/>
          <w:sz w:val="24"/>
          <w:szCs w:val="24"/>
        </w:rPr>
        <w:t xml:space="preserve">Ombudsman is also dedicated to </w:t>
      </w:r>
      <w:r w:rsidR="004F49C5">
        <w:rPr>
          <w:rFonts w:ascii="Times New Roman" w:hAnsi="Times New Roman" w:cs="Times New Roman"/>
          <w:sz w:val="24"/>
          <w:szCs w:val="24"/>
        </w:rPr>
        <w:t xml:space="preserve">ensuring that individuals are </w:t>
      </w:r>
      <w:r w:rsidR="003E1BE5" w:rsidRPr="00D263F5">
        <w:rPr>
          <w:rFonts w:ascii="Times New Roman" w:hAnsi="Times New Roman" w:cs="Times New Roman"/>
          <w:sz w:val="24"/>
          <w:szCs w:val="24"/>
        </w:rPr>
        <w:t>attaining</w:t>
      </w:r>
      <w:r w:rsidR="005C05CA" w:rsidRPr="00D263F5">
        <w:rPr>
          <w:rFonts w:ascii="Times New Roman" w:hAnsi="Times New Roman" w:cs="Times New Roman"/>
          <w:sz w:val="24"/>
          <w:szCs w:val="24"/>
        </w:rPr>
        <w:t xml:space="preserve"> </w:t>
      </w:r>
      <w:r w:rsidR="003E1BE5" w:rsidRPr="00D263F5">
        <w:rPr>
          <w:rFonts w:ascii="Times New Roman" w:hAnsi="Times New Roman" w:cs="Times New Roman"/>
          <w:sz w:val="24"/>
          <w:szCs w:val="24"/>
        </w:rPr>
        <w:t>compensation</w:t>
      </w:r>
      <w:r w:rsidR="004F49C5">
        <w:rPr>
          <w:rFonts w:ascii="Times New Roman" w:hAnsi="Times New Roman" w:cs="Times New Roman"/>
          <w:sz w:val="24"/>
          <w:szCs w:val="24"/>
        </w:rPr>
        <w:t xml:space="preserve"> for the services they render. An ombudsman</w:t>
      </w:r>
      <w:r w:rsidR="003E1BE5" w:rsidRPr="00D263F5">
        <w:rPr>
          <w:rFonts w:ascii="Times New Roman" w:hAnsi="Times New Roman" w:cs="Times New Roman"/>
          <w:sz w:val="24"/>
          <w:szCs w:val="24"/>
        </w:rPr>
        <w:t xml:space="preserve"> also</w:t>
      </w:r>
      <w:r w:rsidR="004F49C5">
        <w:rPr>
          <w:rFonts w:ascii="Times New Roman" w:hAnsi="Times New Roman" w:cs="Times New Roman"/>
          <w:sz w:val="24"/>
          <w:szCs w:val="24"/>
        </w:rPr>
        <w:t xml:space="preserve"> supports</w:t>
      </w:r>
      <w:r w:rsidR="003E1BE5" w:rsidRPr="00D263F5">
        <w:rPr>
          <w:rFonts w:ascii="Times New Roman" w:hAnsi="Times New Roman" w:cs="Times New Roman"/>
          <w:sz w:val="24"/>
          <w:szCs w:val="24"/>
        </w:rPr>
        <w:t xml:space="preserve"> in making major corrections where there are system failures</w:t>
      </w:r>
      <w:r w:rsidR="004F49C5">
        <w:rPr>
          <w:rFonts w:ascii="Times New Roman" w:hAnsi="Times New Roman" w:cs="Times New Roman"/>
          <w:sz w:val="24"/>
          <w:szCs w:val="24"/>
        </w:rPr>
        <w:t xml:space="preserve"> in state departments and organs</w:t>
      </w:r>
      <w:r w:rsidR="003E1BE5" w:rsidRPr="00D263F5">
        <w:rPr>
          <w:rFonts w:ascii="Times New Roman" w:hAnsi="Times New Roman" w:cs="Times New Roman"/>
          <w:sz w:val="24"/>
          <w:szCs w:val="24"/>
        </w:rPr>
        <w:t>.</w:t>
      </w:r>
    </w:p>
    <w:p w14:paraId="57559A14" w14:textId="7F8CFB5A" w:rsidR="002074EF" w:rsidRDefault="003E1BE5"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lastRenderedPageBreak/>
        <w:t xml:space="preserve">Interaction with an ombudsman takes place when organizations unjustifiably </w:t>
      </w:r>
      <w:r w:rsidR="00796A61">
        <w:rPr>
          <w:rFonts w:ascii="Times New Roman" w:hAnsi="Times New Roman" w:cs="Times New Roman"/>
          <w:sz w:val="24"/>
          <w:szCs w:val="24"/>
        </w:rPr>
        <w:t xml:space="preserve">fire off </w:t>
      </w:r>
      <w:r w:rsidRPr="00D263F5">
        <w:rPr>
          <w:rFonts w:ascii="Times New Roman" w:hAnsi="Times New Roman" w:cs="Times New Roman"/>
          <w:sz w:val="24"/>
          <w:szCs w:val="24"/>
        </w:rPr>
        <w:t>employee</w:t>
      </w:r>
      <w:r w:rsidR="00077E34">
        <w:rPr>
          <w:rFonts w:ascii="Times New Roman" w:hAnsi="Times New Roman" w:cs="Times New Roman"/>
          <w:sz w:val="24"/>
          <w:szCs w:val="24"/>
        </w:rPr>
        <w:t>s</w:t>
      </w:r>
      <w:r w:rsidRPr="00D263F5">
        <w:rPr>
          <w:rFonts w:ascii="Times New Roman" w:hAnsi="Times New Roman" w:cs="Times New Roman"/>
          <w:sz w:val="24"/>
          <w:szCs w:val="24"/>
        </w:rPr>
        <w:t xml:space="preserve"> from formal employment. T</w:t>
      </w:r>
      <w:r w:rsidR="003B266E" w:rsidRPr="00D263F5">
        <w:rPr>
          <w:rFonts w:ascii="Times New Roman" w:hAnsi="Times New Roman" w:cs="Times New Roman"/>
          <w:sz w:val="24"/>
          <w:szCs w:val="24"/>
        </w:rPr>
        <w:t>his is an illustration that follows a conflict of an individual with his organization of employment. It takes place majorly when one works for high-end corporations such as Johnson and Johnson or Dell Company</w:t>
      </w:r>
      <w:r w:rsidR="004F49C5">
        <w:rPr>
          <w:rFonts w:ascii="Times New Roman" w:hAnsi="Times New Roman" w:cs="Times New Roman"/>
          <w:sz w:val="24"/>
          <w:szCs w:val="24"/>
        </w:rPr>
        <w:t xml:space="preserve"> or nay other bigwig corporation</w:t>
      </w:r>
      <w:r w:rsidR="003B266E" w:rsidRPr="00D263F5">
        <w:rPr>
          <w:rFonts w:ascii="Times New Roman" w:hAnsi="Times New Roman" w:cs="Times New Roman"/>
          <w:sz w:val="24"/>
          <w:szCs w:val="24"/>
        </w:rPr>
        <w:t>. An ombudsman will most easily provide a follow</w:t>
      </w:r>
      <w:r w:rsidR="00077E34">
        <w:rPr>
          <w:rFonts w:ascii="Times New Roman" w:hAnsi="Times New Roman" w:cs="Times New Roman"/>
          <w:sz w:val="24"/>
          <w:szCs w:val="24"/>
        </w:rPr>
        <w:t>-</w:t>
      </w:r>
      <w:r w:rsidR="003B266E" w:rsidRPr="00D263F5">
        <w:rPr>
          <w:rFonts w:ascii="Times New Roman" w:hAnsi="Times New Roman" w:cs="Times New Roman"/>
          <w:sz w:val="24"/>
          <w:szCs w:val="24"/>
        </w:rPr>
        <w:t>up and rectification of the issue</w:t>
      </w:r>
      <w:r w:rsidR="004F49C5">
        <w:rPr>
          <w:rFonts w:ascii="Times New Roman" w:hAnsi="Times New Roman" w:cs="Times New Roman"/>
          <w:sz w:val="24"/>
          <w:szCs w:val="24"/>
        </w:rPr>
        <w:t xml:space="preserve"> that led to laying off of the employee</w:t>
      </w:r>
      <w:r w:rsidR="003B266E" w:rsidRPr="00D263F5">
        <w:rPr>
          <w:rFonts w:ascii="Times New Roman" w:hAnsi="Times New Roman" w:cs="Times New Roman"/>
          <w:sz w:val="24"/>
          <w:szCs w:val="24"/>
        </w:rPr>
        <w:t>. Equally, a person could interact with an ombudsman during the follow up of cases involving injustice against minority groups and societally perceived inferior gender such as women</w:t>
      </w:r>
      <w:r w:rsidR="000F4947">
        <w:rPr>
          <w:rFonts w:ascii="Times New Roman" w:hAnsi="Times New Roman" w:cs="Times New Roman"/>
          <w:sz w:val="24"/>
          <w:szCs w:val="24"/>
        </w:rPr>
        <w:t xml:space="preserve"> (Buck, Kirkham &amp; Thompson, 2016)</w:t>
      </w:r>
      <w:r w:rsidR="003B266E" w:rsidRPr="00D263F5">
        <w:rPr>
          <w:rFonts w:ascii="Times New Roman" w:hAnsi="Times New Roman" w:cs="Times New Roman"/>
          <w:sz w:val="24"/>
          <w:szCs w:val="24"/>
        </w:rPr>
        <w:t xml:space="preserve">.  Interaction with an ombudsman can also take place when the public learns the truth about corruption scandals in a country’s government. </w:t>
      </w:r>
      <w:r w:rsidR="004F49C5">
        <w:rPr>
          <w:rFonts w:ascii="Times New Roman" w:hAnsi="Times New Roman" w:cs="Times New Roman"/>
          <w:sz w:val="24"/>
          <w:szCs w:val="24"/>
        </w:rPr>
        <w:t>In the latter case, the ombudsman can act as the whistleblower for the public.</w:t>
      </w:r>
    </w:p>
    <w:p w14:paraId="35C53D58" w14:textId="77777777" w:rsidR="002074EF" w:rsidRPr="000A2D68" w:rsidRDefault="00471135" w:rsidP="00E73896">
      <w:pPr>
        <w:spacing w:line="480" w:lineRule="auto"/>
        <w:jc w:val="center"/>
        <w:rPr>
          <w:rFonts w:ascii="Times New Roman" w:hAnsi="Times New Roman" w:cs="Times New Roman"/>
          <w:b/>
          <w:bCs/>
          <w:sz w:val="24"/>
          <w:szCs w:val="24"/>
        </w:rPr>
      </w:pPr>
      <w:r w:rsidRPr="000A2D68">
        <w:rPr>
          <w:rFonts w:ascii="Times New Roman" w:hAnsi="Times New Roman" w:cs="Times New Roman"/>
          <w:b/>
          <w:bCs/>
          <w:sz w:val="24"/>
          <w:szCs w:val="24"/>
        </w:rPr>
        <w:t>PART 2</w:t>
      </w:r>
    </w:p>
    <w:p w14:paraId="31F8A19E" w14:textId="77777777" w:rsidR="002074EF" w:rsidRDefault="009668F5" w:rsidP="00E73896">
      <w:pPr>
        <w:spacing w:line="480" w:lineRule="auto"/>
        <w:jc w:val="center"/>
        <w:rPr>
          <w:rFonts w:ascii="Times New Roman" w:hAnsi="Times New Roman" w:cs="Times New Roman"/>
          <w:b/>
          <w:sz w:val="24"/>
          <w:szCs w:val="24"/>
        </w:rPr>
      </w:pPr>
      <w:r w:rsidRPr="00D263F5">
        <w:rPr>
          <w:rFonts w:ascii="Times New Roman" w:hAnsi="Times New Roman" w:cs="Times New Roman"/>
          <w:b/>
          <w:sz w:val="24"/>
          <w:szCs w:val="24"/>
        </w:rPr>
        <w:t>Significance of Strategies for Building Community Networks and Relationships</w:t>
      </w:r>
    </w:p>
    <w:p w14:paraId="079C4965" w14:textId="70CFE545" w:rsidR="00AD7838" w:rsidRDefault="004F49C5" w:rsidP="00E73896">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strategies</w:t>
      </w:r>
      <w:r w:rsidR="00130784" w:rsidRPr="00D263F5">
        <w:rPr>
          <w:rFonts w:ascii="Times New Roman" w:hAnsi="Times New Roman" w:cs="Times New Roman"/>
          <w:sz w:val="24"/>
          <w:szCs w:val="24"/>
        </w:rPr>
        <w:t xml:space="preserve"> for b</w:t>
      </w:r>
      <w:r>
        <w:rPr>
          <w:rFonts w:ascii="Times New Roman" w:hAnsi="Times New Roman" w:cs="Times New Roman"/>
          <w:sz w:val="24"/>
          <w:szCs w:val="24"/>
        </w:rPr>
        <w:t>uilding community networks help</w:t>
      </w:r>
      <w:r w:rsidR="00130784" w:rsidRPr="00D263F5">
        <w:rPr>
          <w:rFonts w:ascii="Times New Roman" w:hAnsi="Times New Roman" w:cs="Times New Roman"/>
          <w:sz w:val="24"/>
          <w:szCs w:val="24"/>
        </w:rPr>
        <w:t xml:space="preserve"> organizations to focus on social justice.</w:t>
      </w:r>
      <w:r w:rsidR="00BB1559" w:rsidRPr="00D263F5">
        <w:rPr>
          <w:rFonts w:ascii="Times New Roman" w:hAnsi="Times New Roman" w:cs="Times New Roman"/>
          <w:sz w:val="24"/>
          <w:szCs w:val="24"/>
        </w:rPr>
        <w:t xml:space="preserve"> </w:t>
      </w:r>
      <w:r w:rsidR="00D37514">
        <w:rPr>
          <w:rFonts w:ascii="Times New Roman" w:hAnsi="Times New Roman" w:cs="Times New Roman"/>
          <w:sz w:val="24"/>
          <w:szCs w:val="24"/>
        </w:rPr>
        <w:t>S</w:t>
      </w:r>
      <w:r w:rsidR="00130784" w:rsidRPr="00D263F5">
        <w:rPr>
          <w:rFonts w:ascii="Times New Roman" w:hAnsi="Times New Roman" w:cs="Times New Roman"/>
          <w:sz w:val="24"/>
          <w:szCs w:val="24"/>
        </w:rPr>
        <w:t>ocial justice</w:t>
      </w:r>
      <w:r w:rsidR="00D37514">
        <w:rPr>
          <w:rFonts w:ascii="Times New Roman" w:hAnsi="Times New Roman" w:cs="Times New Roman"/>
          <w:sz w:val="24"/>
          <w:szCs w:val="24"/>
        </w:rPr>
        <w:t>,</w:t>
      </w:r>
      <w:r w:rsidR="00130784" w:rsidRPr="00D263F5">
        <w:rPr>
          <w:rFonts w:ascii="Times New Roman" w:hAnsi="Times New Roman" w:cs="Times New Roman"/>
          <w:sz w:val="24"/>
          <w:szCs w:val="24"/>
        </w:rPr>
        <w:t xml:space="preserve"> in this case</w:t>
      </w:r>
      <w:r w:rsidR="00D37514">
        <w:rPr>
          <w:rFonts w:ascii="Times New Roman" w:hAnsi="Times New Roman" w:cs="Times New Roman"/>
          <w:sz w:val="24"/>
          <w:szCs w:val="24"/>
        </w:rPr>
        <w:t>,</w:t>
      </w:r>
      <w:r w:rsidR="00130784" w:rsidRPr="00D263F5">
        <w:rPr>
          <w:rFonts w:ascii="Times New Roman" w:hAnsi="Times New Roman" w:cs="Times New Roman"/>
          <w:sz w:val="24"/>
          <w:szCs w:val="24"/>
        </w:rPr>
        <w:t xml:space="preserve"> is characterized by the organization working in tandem with the community </w:t>
      </w:r>
      <w:r w:rsidR="00BB1559" w:rsidRPr="00D263F5">
        <w:rPr>
          <w:rFonts w:ascii="Times New Roman" w:hAnsi="Times New Roman" w:cs="Times New Roman"/>
          <w:sz w:val="24"/>
          <w:szCs w:val="24"/>
        </w:rPr>
        <w:t xml:space="preserve">to ensure </w:t>
      </w:r>
      <w:r w:rsidR="00130784" w:rsidRPr="00D263F5">
        <w:rPr>
          <w:rFonts w:ascii="Times New Roman" w:hAnsi="Times New Roman" w:cs="Times New Roman"/>
          <w:sz w:val="24"/>
          <w:szCs w:val="24"/>
        </w:rPr>
        <w:t>it practices a well-adjusted</w:t>
      </w:r>
      <w:r w:rsidR="00BB1559" w:rsidRPr="00D263F5">
        <w:rPr>
          <w:rFonts w:ascii="Times New Roman" w:hAnsi="Times New Roman" w:cs="Times New Roman"/>
          <w:sz w:val="24"/>
          <w:szCs w:val="24"/>
        </w:rPr>
        <w:t xml:space="preserve"> </w:t>
      </w:r>
      <w:r>
        <w:rPr>
          <w:rFonts w:ascii="Times New Roman" w:hAnsi="Times New Roman" w:cs="Times New Roman"/>
          <w:sz w:val="24"/>
          <w:szCs w:val="24"/>
        </w:rPr>
        <w:t xml:space="preserve">and accepted </w:t>
      </w:r>
      <w:r w:rsidR="00BB1559" w:rsidRPr="00D263F5">
        <w:rPr>
          <w:rFonts w:ascii="Times New Roman" w:hAnsi="Times New Roman" w:cs="Times New Roman"/>
          <w:sz w:val="24"/>
          <w:szCs w:val="24"/>
        </w:rPr>
        <w:t>set of e</w:t>
      </w:r>
      <w:r w:rsidR="00130784" w:rsidRPr="00D263F5">
        <w:rPr>
          <w:rFonts w:ascii="Times New Roman" w:hAnsi="Times New Roman" w:cs="Times New Roman"/>
          <w:sz w:val="24"/>
          <w:szCs w:val="24"/>
        </w:rPr>
        <w:t xml:space="preserve">conomic and cultural </w:t>
      </w:r>
      <w:r>
        <w:rPr>
          <w:rFonts w:ascii="Times New Roman" w:hAnsi="Times New Roman" w:cs="Times New Roman"/>
          <w:sz w:val="24"/>
          <w:szCs w:val="24"/>
        </w:rPr>
        <w:t>practices</w:t>
      </w:r>
      <w:r w:rsidR="00130784" w:rsidRPr="00D263F5">
        <w:rPr>
          <w:rFonts w:ascii="Times New Roman" w:hAnsi="Times New Roman" w:cs="Times New Roman"/>
          <w:sz w:val="24"/>
          <w:szCs w:val="24"/>
        </w:rPr>
        <w:t xml:space="preserve"> (Gilchrist, 2019). Jariego (2016) als</w:t>
      </w:r>
      <w:r w:rsidR="00AE4C7A" w:rsidRPr="00D263F5">
        <w:rPr>
          <w:rFonts w:ascii="Times New Roman" w:hAnsi="Times New Roman" w:cs="Times New Roman"/>
          <w:sz w:val="24"/>
          <w:szCs w:val="24"/>
        </w:rPr>
        <w:t>o posit</w:t>
      </w:r>
      <w:r w:rsidR="00D37514">
        <w:rPr>
          <w:rFonts w:ascii="Times New Roman" w:hAnsi="Times New Roman" w:cs="Times New Roman"/>
          <w:sz w:val="24"/>
          <w:szCs w:val="24"/>
        </w:rPr>
        <w:t>s</w:t>
      </w:r>
      <w:r w:rsidR="00AE4C7A" w:rsidRPr="00D263F5">
        <w:rPr>
          <w:rFonts w:ascii="Times New Roman" w:hAnsi="Times New Roman" w:cs="Times New Roman"/>
          <w:sz w:val="24"/>
          <w:szCs w:val="24"/>
        </w:rPr>
        <w:t xml:space="preserve"> that the strategies are beneficial as they</w:t>
      </w:r>
      <w:r w:rsidR="00130784" w:rsidRPr="00D263F5">
        <w:rPr>
          <w:rFonts w:ascii="Times New Roman" w:hAnsi="Times New Roman" w:cs="Times New Roman"/>
          <w:sz w:val="24"/>
          <w:szCs w:val="24"/>
        </w:rPr>
        <w:t xml:space="preserve"> help provide elaborate consideration of cultural diversity </w:t>
      </w:r>
      <w:r w:rsidR="00AE4C7A" w:rsidRPr="00D263F5">
        <w:rPr>
          <w:rFonts w:ascii="Times New Roman" w:hAnsi="Times New Roman" w:cs="Times New Roman"/>
          <w:sz w:val="24"/>
          <w:szCs w:val="24"/>
        </w:rPr>
        <w:t>when it comes to employing community members. Cultural diversification shapes services i</w:t>
      </w:r>
      <w:r w:rsidR="00BB1559" w:rsidRPr="00D263F5">
        <w:rPr>
          <w:rFonts w:ascii="Times New Roman" w:hAnsi="Times New Roman" w:cs="Times New Roman"/>
          <w:sz w:val="24"/>
          <w:szCs w:val="24"/>
        </w:rPr>
        <w:t xml:space="preserve">ncluding </w:t>
      </w:r>
      <w:r>
        <w:rPr>
          <w:rFonts w:ascii="Times New Roman" w:hAnsi="Times New Roman" w:cs="Times New Roman"/>
          <w:sz w:val="24"/>
          <w:szCs w:val="24"/>
        </w:rPr>
        <w:t>those that</w:t>
      </w:r>
      <w:r w:rsidR="00BB1559" w:rsidRPr="00D263F5">
        <w:rPr>
          <w:rFonts w:ascii="Times New Roman" w:hAnsi="Times New Roman" w:cs="Times New Roman"/>
          <w:sz w:val="24"/>
          <w:szCs w:val="24"/>
        </w:rPr>
        <w:t xml:space="preserve"> are c</w:t>
      </w:r>
      <w:r>
        <w:rPr>
          <w:rFonts w:ascii="Times New Roman" w:hAnsi="Times New Roman" w:cs="Times New Roman"/>
          <w:sz w:val="24"/>
          <w:szCs w:val="24"/>
        </w:rPr>
        <w:t>ulturally accepted</w:t>
      </w:r>
      <w:r w:rsidR="00BB1559" w:rsidRPr="00D263F5">
        <w:rPr>
          <w:rFonts w:ascii="Times New Roman" w:hAnsi="Times New Roman" w:cs="Times New Roman"/>
          <w:sz w:val="24"/>
          <w:szCs w:val="24"/>
        </w:rPr>
        <w:t xml:space="preserve"> and </w:t>
      </w:r>
      <w:r>
        <w:rPr>
          <w:rFonts w:ascii="Times New Roman" w:hAnsi="Times New Roman" w:cs="Times New Roman"/>
          <w:sz w:val="24"/>
          <w:szCs w:val="24"/>
        </w:rPr>
        <w:t>promote</w:t>
      </w:r>
      <w:r w:rsidR="00AE4C7A" w:rsidRPr="00D263F5">
        <w:rPr>
          <w:rFonts w:ascii="Times New Roman" w:hAnsi="Times New Roman" w:cs="Times New Roman"/>
          <w:sz w:val="24"/>
          <w:szCs w:val="24"/>
        </w:rPr>
        <w:t xml:space="preserve"> </w:t>
      </w:r>
      <w:r w:rsidR="00315A1D">
        <w:rPr>
          <w:rFonts w:ascii="Times New Roman" w:hAnsi="Times New Roman" w:cs="Times New Roman"/>
          <w:sz w:val="24"/>
          <w:szCs w:val="24"/>
        </w:rPr>
        <w:t xml:space="preserve">the </w:t>
      </w:r>
      <w:r w:rsidR="00AE4C7A" w:rsidRPr="00D263F5">
        <w:rPr>
          <w:rFonts w:ascii="Times New Roman" w:hAnsi="Times New Roman" w:cs="Times New Roman"/>
          <w:sz w:val="24"/>
          <w:szCs w:val="24"/>
        </w:rPr>
        <w:t xml:space="preserve">productivity </w:t>
      </w:r>
      <w:r w:rsidR="00315A1D">
        <w:rPr>
          <w:rFonts w:ascii="Times New Roman" w:hAnsi="Times New Roman" w:cs="Times New Roman"/>
          <w:sz w:val="24"/>
          <w:szCs w:val="24"/>
        </w:rPr>
        <w:t>of</w:t>
      </w:r>
      <w:r w:rsidR="00AE4C7A" w:rsidRPr="00D263F5">
        <w:rPr>
          <w:rFonts w:ascii="Times New Roman" w:hAnsi="Times New Roman" w:cs="Times New Roman"/>
          <w:sz w:val="24"/>
          <w:szCs w:val="24"/>
        </w:rPr>
        <w:t xml:space="preserve"> </w:t>
      </w:r>
      <w:r w:rsidR="00315A1D">
        <w:rPr>
          <w:rFonts w:ascii="Times New Roman" w:hAnsi="Times New Roman" w:cs="Times New Roman"/>
          <w:sz w:val="24"/>
          <w:szCs w:val="24"/>
        </w:rPr>
        <w:t>an</w:t>
      </w:r>
      <w:r w:rsidR="00AE4C7A" w:rsidRPr="00D263F5">
        <w:rPr>
          <w:rFonts w:ascii="Times New Roman" w:hAnsi="Times New Roman" w:cs="Times New Roman"/>
          <w:sz w:val="24"/>
          <w:szCs w:val="24"/>
        </w:rPr>
        <w:t xml:space="preserve"> organization. In a nutshell, strategies for </w:t>
      </w:r>
      <w:r w:rsidR="00D37514">
        <w:rPr>
          <w:rFonts w:ascii="Times New Roman" w:hAnsi="Times New Roman" w:cs="Times New Roman"/>
          <w:sz w:val="24"/>
          <w:szCs w:val="24"/>
        </w:rPr>
        <w:t xml:space="preserve">the </w:t>
      </w:r>
      <w:r>
        <w:rPr>
          <w:rFonts w:ascii="Times New Roman" w:hAnsi="Times New Roman" w:cs="Times New Roman"/>
          <w:sz w:val="24"/>
          <w:szCs w:val="24"/>
        </w:rPr>
        <w:t xml:space="preserve">community-organization </w:t>
      </w:r>
      <w:r w:rsidR="00AE4C7A" w:rsidRPr="00D263F5">
        <w:rPr>
          <w:rFonts w:ascii="Times New Roman" w:hAnsi="Times New Roman" w:cs="Times New Roman"/>
          <w:sz w:val="24"/>
          <w:szCs w:val="24"/>
        </w:rPr>
        <w:t xml:space="preserve">relationship look </w:t>
      </w:r>
      <w:r w:rsidR="00BB1559" w:rsidRPr="00D263F5">
        <w:rPr>
          <w:rFonts w:ascii="Times New Roman" w:hAnsi="Times New Roman" w:cs="Times New Roman"/>
          <w:sz w:val="24"/>
          <w:szCs w:val="24"/>
        </w:rPr>
        <w:t xml:space="preserve">more closely </w:t>
      </w:r>
      <w:r w:rsidR="00AE4C7A" w:rsidRPr="00D263F5">
        <w:rPr>
          <w:rFonts w:ascii="Times New Roman" w:hAnsi="Times New Roman" w:cs="Times New Roman"/>
          <w:sz w:val="24"/>
          <w:szCs w:val="24"/>
        </w:rPr>
        <w:t xml:space="preserve">to </w:t>
      </w:r>
      <w:r w:rsidR="00BB1559" w:rsidRPr="00D263F5">
        <w:rPr>
          <w:rFonts w:ascii="Times New Roman" w:hAnsi="Times New Roman" w:cs="Times New Roman"/>
          <w:sz w:val="24"/>
          <w:szCs w:val="24"/>
        </w:rPr>
        <w:t xml:space="preserve">meet </w:t>
      </w:r>
      <w:r w:rsidR="00515992">
        <w:rPr>
          <w:rFonts w:ascii="Times New Roman" w:hAnsi="Times New Roman" w:cs="Times New Roman"/>
          <w:sz w:val="24"/>
          <w:szCs w:val="24"/>
        </w:rPr>
        <w:t xml:space="preserve">the </w:t>
      </w:r>
      <w:r w:rsidR="00BB1559" w:rsidRPr="00D263F5">
        <w:rPr>
          <w:rFonts w:ascii="Times New Roman" w:hAnsi="Times New Roman" w:cs="Times New Roman"/>
          <w:sz w:val="24"/>
          <w:szCs w:val="24"/>
        </w:rPr>
        <w:t>specific needs</w:t>
      </w:r>
      <w:r w:rsidR="00AE4C7A" w:rsidRPr="00D263F5">
        <w:rPr>
          <w:rFonts w:ascii="Times New Roman" w:hAnsi="Times New Roman" w:cs="Times New Roman"/>
          <w:sz w:val="24"/>
          <w:szCs w:val="24"/>
        </w:rPr>
        <w:t xml:space="preserve"> of the community and those of the organization</w:t>
      </w:r>
      <w:r w:rsidR="00BB1559" w:rsidRPr="00D263F5">
        <w:rPr>
          <w:rFonts w:ascii="Times New Roman" w:hAnsi="Times New Roman" w:cs="Times New Roman"/>
          <w:sz w:val="24"/>
          <w:szCs w:val="24"/>
        </w:rPr>
        <w:t>.</w:t>
      </w:r>
    </w:p>
    <w:p w14:paraId="549B04F4" w14:textId="6C1D0FF4" w:rsidR="002074EF" w:rsidRDefault="00AE4C7A"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lastRenderedPageBreak/>
        <w:t xml:space="preserve">It is important to have strategies for building community networks and relationships because they </w:t>
      </w:r>
      <w:r w:rsidR="00507205" w:rsidRPr="00D263F5">
        <w:rPr>
          <w:rFonts w:ascii="Times New Roman" w:hAnsi="Times New Roman" w:cs="Times New Roman"/>
          <w:sz w:val="24"/>
          <w:szCs w:val="24"/>
        </w:rPr>
        <w:t xml:space="preserve">help in building trust between the public who are the organization’s clients and the organization’s leadership. </w:t>
      </w:r>
      <w:r w:rsidRPr="00D263F5">
        <w:rPr>
          <w:rFonts w:ascii="Times New Roman" w:hAnsi="Times New Roman" w:cs="Times New Roman"/>
          <w:sz w:val="24"/>
          <w:szCs w:val="24"/>
        </w:rPr>
        <w:t xml:space="preserve"> </w:t>
      </w:r>
      <w:r w:rsidR="00507205" w:rsidRPr="00D263F5">
        <w:rPr>
          <w:rFonts w:ascii="Times New Roman" w:hAnsi="Times New Roman" w:cs="Times New Roman"/>
          <w:sz w:val="24"/>
          <w:szCs w:val="24"/>
        </w:rPr>
        <w:t xml:space="preserve">An organization can strategize its operations by inviting community leaders of different groups </w:t>
      </w:r>
      <w:r w:rsidR="004F49C5">
        <w:rPr>
          <w:rFonts w:ascii="Times New Roman" w:hAnsi="Times New Roman" w:cs="Times New Roman"/>
          <w:sz w:val="24"/>
          <w:szCs w:val="24"/>
        </w:rPr>
        <w:t xml:space="preserve">to their forums </w:t>
      </w:r>
      <w:r w:rsidR="00507205" w:rsidRPr="00D263F5">
        <w:rPr>
          <w:rFonts w:ascii="Times New Roman" w:hAnsi="Times New Roman" w:cs="Times New Roman"/>
          <w:sz w:val="24"/>
          <w:szCs w:val="24"/>
        </w:rPr>
        <w:t>as a demonstration of their</w:t>
      </w:r>
      <w:r w:rsidR="00BB1559" w:rsidRPr="00D263F5">
        <w:rPr>
          <w:rFonts w:ascii="Times New Roman" w:hAnsi="Times New Roman" w:cs="Times New Roman"/>
          <w:sz w:val="24"/>
          <w:szCs w:val="24"/>
        </w:rPr>
        <w:t xml:space="preserve"> </w:t>
      </w:r>
      <w:r w:rsidR="00507205" w:rsidRPr="00D263F5">
        <w:rPr>
          <w:rFonts w:ascii="Times New Roman" w:hAnsi="Times New Roman" w:cs="Times New Roman"/>
          <w:sz w:val="24"/>
          <w:szCs w:val="24"/>
        </w:rPr>
        <w:t xml:space="preserve">valued </w:t>
      </w:r>
      <w:r w:rsidR="00BB1559" w:rsidRPr="00D263F5">
        <w:rPr>
          <w:rFonts w:ascii="Times New Roman" w:hAnsi="Times New Roman" w:cs="Times New Roman"/>
          <w:sz w:val="24"/>
          <w:szCs w:val="24"/>
        </w:rPr>
        <w:t xml:space="preserve">participation </w:t>
      </w:r>
      <w:r w:rsidR="00507205" w:rsidRPr="00D263F5">
        <w:rPr>
          <w:rFonts w:ascii="Times New Roman" w:hAnsi="Times New Roman" w:cs="Times New Roman"/>
          <w:sz w:val="24"/>
          <w:szCs w:val="24"/>
        </w:rPr>
        <w:t xml:space="preserve">in opinion collecting and feedback </w:t>
      </w:r>
      <w:r w:rsidR="004F49C5" w:rsidRPr="00D263F5">
        <w:rPr>
          <w:rFonts w:ascii="Times New Roman" w:hAnsi="Times New Roman" w:cs="Times New Roman"/>
          <w:sz w:val="24"/>
          <w:szCs w:val="24"/>
        </w:rPr>
        <w:t>specification</w:t>
      </w:r>
      <w:r w:rsidR="00507205" w:rsidRPr="00D263F5">
        <w:rPr>
          <w:rFonts w:ascii="Times New Roman" w:hAnsi="Times New Roman" w:cs="Times New Roman"/>
          <w:sz w:val="24"/>
          <w:szCs w:val="24"/>
        </w:rPr>
        <w:t xml:space="preserve"> (Yan, Chen &amp; Liu (2017). Strategies </w:t>
      </w:r>
      <w:r w:rsidR="002A620C" w:rsidRPr="00D263F5">
        <w:rPr>
          <w:rFonts w:ascii="Times New Roman" w:hAnsi="Times New Roman" w:cs="Times New Roman"/>
          <w:sz w:val="24"/>
          <w:szCs w:val="24"/>
        </w:rPr>
        <w:t xml:space="preserve">for networking </w:t>
      </w:r>
      <w:r w:rsidR="00507205" w:rsidRPr="00D263F5">
        <w:rPr>
          <w:rFonts w:ascii="Times New Roman" w:hAnsi="Times New Roman" w:cs="Times New Roman"/>
          <w:sz w:val="24"/>
          <w:szCs w:val="24"/>
        </w:rPr>
        <w:t>are</w:t>
      </w:r>
      <w:r w:rsidR="00515992">
        <w:rPr>
          <w:rFonts w:ascii="Times New Roman" w:hAnsi="Times New Roman" w:cs="Times New Roman"/>
          <w:sz w:val="24"/>
          <w:szCs w:val="24"/>
        </w:rPr>
        <w:t>,</w:t>
      </w:r>
      <w:r w:rsidR="00507205" w:rsidRPr="00D263F5">
        <w:rPr>
          <w:rFonts w:ascii="Times New Roman" w:hAnsi="Times New Roman" w:cs="Times New Roman"/>
          <w:sz w:val="24"/>
          <w:szCs w:val="24"/>
        </w:rPr>
        <w:t xml:space="preserve"> therefore</w:t>
      </w:r>
      <w:r w:rsidR="00515992">
        <w:rPr>
          <w:rFonts w:ascii="Times New Roman" w:hAnsi="Times New Roman" w:cs="Times New Roman"/>
          <w:sz w:val="24"/>
          <w:szCs w:val="24"/>
        </w:rPr>
        <w:t>,</w:t>
      </w:r>
      <w:r w:rsidR="002A620C" w:rsidRPr="00D263F5">
        <w:rPr>
          <w:rFonts w:ascii="Times New Roman" w:hAnsi="Times New Roman" w:cs="Times New Roman"/>
          <w:sz w:val="24"/>
          <w:szCs w:val="24"/>
        </w:rPr>
        <w:t xml:space="preserve"> for building a rapport between</w:t>
      </w:r>
      <w:r w:rsidR="00507205" w:rsidRPr="00D263F5">
        <w:rPr>
          <w:rFonts w:ascii="Times New Roman" w:hAnsi="Times New Roman" w:cs="Times New Roman"/>
          <w:sz w:val="24"/>
          <w:szCs w:val="24"/>
        </w:rPr>
        <w:t xml:space="preserve"> organizations </w:t>
      </w:r>
      <w:r w:rsidR="002A620C" w:rsidRPr="00D263F5">
        <w:rPr>
          <w:rFonts w:ascii="Times New Roman" w:hAnsi="Times New Roman" w:cs="Times New Roman"/>
          <w:sz w:val="24"/>
          <w:szCs w:val="24"/>
        </w:rPr>
        <w:t xml:space="preserve">and community residents. The kind of relationships established by the networks </w:t>
      </w:r>
      <w:r w:rsidR="00507205" w:rsidRPr="00D263F5">
        <w:rPr>
          <w:rFonts w:ascii="Times New Roman" w:hAnsi="Times New Roman" w:cs="Times New Roman"/>
          <w:sz w:val="24"/>
          <w:szCs w:val="24"/>
        </w:rPr>
        <w:t>will</w:t>
      </w:r>
      <w:r w:rsidR="00515992">
        <w:rPr>
          <w:rFonts w:ascii="Times New Roman" w:hAnsi="Times New Roman" w:cs="Times New Roman"/>
          <w:sz w:val="24"/>
          <w:szCs w:val="24"/>
        </w:rPr>
        <w:t>,</w:t>
      </w:r>
      <w:r w:rsidR="00507205" w:rsidRPr="00D263F5">
        <w:rPr>
          <w:rFonts w:ascii="Times New Roman" w:hAnsi="Times New Roman" w:cs="Times New Roman"/>
          <w:sz w:val="24"/>
          <w:szCs w:val="24"/>
        </w:rPr>
        <w:t xml:space="preserve"> </w:t>
      </w:r>
      <w:r w:rsidR="002A620C" w:rsidRPr="00D263F5">
        <w:rPr>
          <w:rFonts w:ascii="Times New Roman" w:hAnsi="Times New Roman" w:cs="Times New Roman"/>
          <w:sz w:val="24"/>
          <w:szCs w:val="24"/>
        </w:rPr>
        <w:t>in the long run</w:t>
      </w:r>
      <w:r w:rsidR="00515992">
        <w:rPr>
          <w:rFonts w:ascii="Times New Roman" w:hAnsi="Times New Roman" w:cs="Times New Roman"/>
          <w:sz w:val="24"/>
          <w:szCs w:val="24"/>
        </w:rPr>
        <w:t>,</w:t>
      </w:r>
      <w:r w:rsidR="002A620C" w:rsidRPr="00D263F5">
        <w:rPr>
          <w:rFonts w:ascii="Times New Roman" w:hAnsi="Times New Roman" w:cs="Times New Roman"/>
          <w:sz w:val="24"/>
          <w:szCs w:val="24"/>
        </w:rPr>
        <w:t xml:space="preserve"> provide opportunities for expansion of the organization and employment chances for the community respectively.</w:t>
      </w:r>
    </w:p>
    <w:p w14:paraId="2744E728" w14:textId="77777777" w:rsidR="002074EF" w:rsidRDefault="009668F5" w:rsidP="00E73896">
      <w:pPr>
        <w:spacing w:line="480" w:lineRule="auto"/>
        <w:jc w:val="center"/>
        <w:rPr>
          <w:rFonts w:ascii="Times New Roman" w:hAnsi="Times New Roman" w:cs="Times New Roman"/>
          <w:b/>
          <w:sz w:val="24"/>
          <w:szCs w:val="24"/>
        </w:rPr>
      </w:pPr>
      <w:r w:rsidRPr="00D263F5">
        <w:rPr>
          <w:rFonts w:ascii="Times New Roman" w:hAnsi="Times New Roman" w:cs="Times New Roman"/>
          <w:b/>
          <w:sz w:val="24"/>
          <w:szCs w:val="24"/>
        </w:rPr>
        <w:t>Community Applicable Strategies</w:t>
      </w:r>
      <w:r w:rsidR="0002318C" w:rsidRPr="00D263F5">
        <w:rPr>
          <w:rFonts w:ascii="Times New Roman" w:hAnsi="Times New Roman" w:cs="Times New Roman"/>
          <w:b/>
          <w:sz w:val="24"/>
          <w:szCs w:val="24"/>
        </w:rPr>
        <w:t xml:space="preserve"> for Networking and Relationships</w:t>
      </w:r>
      <w:r w:rsidR="000F4947">
        <w:rPr>
          <w:rFonts w:ascii="Times New Roman" w:hAnsi="Times New Roman" w:cs="Times New Roman"/>
          <w:b/>
          <w:sz w:val="24"/>
          <w:szCs w:val="24"/>
        </w:rPr>
        <w:t xml:space="preserve"> Formation</w:t>
      </w:r>
    </w:p>
    <w:p w14:paraId="24E0F335" w14:textId="31F9E9EB" w:rsidR="00AD7838" w:rsidRDefault="008510BE"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t>I can use community outreach strategies such as partnering and partially sponsoring learning and development projects in my community. This relationship fostered through partnership and sponsoring as discussed by Serrat (2017), will establish better communication between my organiza</w:t>
      </w:r>
      <w:r w:rsidR="009268F4">
        <w:rPr>
          <w:rFonts w:ascii="Times New Roman" w:hAnsi="Times New Roman" w:cs="Times New Roman"/>
          <w:sz w:val="24"/>
          <w:szCs w:val="24"/>
        </w:rPr>
        <w:t>tion and the wider community</w:t>
      </w:r>
      <w:r w:rsidRPr="00D263F5">
        <w:rPr>
          <w:rFonts w:ascii="Times New Roman" w:hAnsi="Times New Roman" w:cs="Times New Roman"/>
          <w:sz w:val="24"/>
          <w:szCs w:val="24"/>
        </w:rPr>
        <w:t xml:space="preserve">. Communication provides </w:t>
      </w:r>
      <w:r w:rsidR="00515992">
        <w:rPr>
          <w:rFonts w:ascii="Times New Roman" w:hAnsi="Times New Roman" w:cs="Times New Roman"/>
          <w:sz w:val="24"/>
          <w:szCs w:val="24"/>
        </w:rPr>
        <w:t xml:space="preserve">an </w:t>
      </w:r>
      <w:r w:rsidR="009268F4" w:rsidRPr="00D263F5">
        <w:rPr>
          <w:rFonts w:ascii="Times New Roman" w:hAnsi="Times New Roman" w:cs="Times New Roman"/>
          <w:sz w:val="24"/>
          <w:szCs w:val="24"/>
        </w:rPr>
        <w:t>integral</w:t>
      </w:r>
      <w:r w:rsidRPr="00D263F5">
        <w:rPr>
          <w:rFonts w:ascii="Times New Roman" w:hAnsi="Times New Roman" w:cs="Times New Roman"/>
          <w:sz w:val="24"/>
          <w:szCs w:val="24"/>
        </w:rPr>
        <w:t xml:space="preserve"> direction and po</w:t>
      </w:r>
      <w:r w:rsidR="00982E9D" w:rsidRPr="00D263F5">
        <w:rPr>
          <w:rFonts w:ascii="Times New Roman" w:hAnsi="Times New Roman" w:cs="Times New Roman"/>
          <w:sz w:val="24"/>
          <w:szCs w:val="24"/>
        </w:rPr>
        <w:t>sitive opinions about companies</w:t>
      </w:r>
      <w:r w:rsidR="009268F4">
        <w:rPr>
          <w:rFonts w:ascii="Times New Roman" w:hAnsi="Times New Roman" w:cs="Times New Roman"/>
          <w:sz w:val="24"/>
          <w:szCs w:val="24"/>
        </w:rPr>
        <w:t xml:space="preserve"> (Serrat, </w:t>
      </w:r>
      <w:r w:rsidR="009268F4" w:rsidRPr="009268F4">
        <w:rPr>
          <w:rFonts w:ascii="Times New Roman" w:hAnsi="Times New Roman" w:cs="Times New Roman"/>
          <w:sz w:val="24"/>
          <w:szCs w:val="24"/>
        </w:rPr>
        <w:t>2017</w:t>
      </w:r>
      <w:r w:rsidR="009268F4">
        <w:rPr>
          <w:rFonts w:ascii="Times New Roman" w:hAnsi="Times New Roman" w:cs="Times New Roman"/>
          <w:sz w:val="24"/>
          <w:szCs w:val="24"/>
        </w:rPr>
        <w:t>)</w:t>
      </w:r>
      <w:r w:rsidR="00982E9D" w:rsidRPr="00D263F5">
        <w:rPr>
          <w:rFonts w:ascii="Times New Roman" w:hAnsi="Times New Roman" w:cs="Times New Roman"/>
          <w:sz w:val="24"/>
          <w:szCs w:val="24"/>
        </w:rPr>
        <w:t xml:space="preserve">. Better </w:t>
      </w:r>
      <w:r w:rsidR="009A2934">
        <w:rPr>
          <w:rFonts w:ascii="Times New Roman" w:hAnsi="Times New Roman" w:cs="Times New Roman"/>
          <w:sz w:val="24"/>
          <w:szCs w:val="24"/>
        </w:rPr>
        <w:t>communication also outlines</w:t>
      </w:r>
      <w:r w:rsidR="009268F4">
        <w:rPr>
          <w:rFonts w:ascii="Times New Roman" w:hAnsi="Times New Roman" w:cs="Times New Roman"/>
          <w:sz w:val="24"/>
          <w:szCs w:val="24"/>
        </w:rPr>
        <w:t xml:space="preserve"> reasons for</w:t>
      </w:r>
      <w:r w:rsidR="00982E9D" w:rsidRPr="00D263F5">
        <w:rPr>
          <w:rFonts w:ascii="Times New Roman" w:hAnsi="Times New Roman" w:cs="Times New Roman"/>
          <w:sz w:val="24"/>
          <w:szCs w:val="24"/>
        </w:rPr>
        <w:t xml:space="preserve"> constant</w:t>
      </w:r>
      <w:r w:rsidR="009268F4">
        <w:rPr>
          <w:rFonts w:ascii="Times New Roman" w:hAnsi="Times New Roman" w:cs="Times New Roman"/>
          <w:sz w:val="24"/>
          <w:szCs w:val="24"/>
        </w:rPr>
        <w:t>ly striving</w:t>
      </w:r>
      <w:r w:rsidR="00982E9D" w:rsidRPr="00D263F5">
        <w:rPr>
          <w:rFonts w:ascii="Times New Roman" w:hAnsi="Times New Roman" w:cs="Times New Roman"/>
          <w:sz w:val="24"/>
          <w:szCs w:val="24"/>
        </w:rPr>
        <w:t xml:space="preserve"> to make and set milestone objectives within companies.</w:t>
      </w:r>
    </w:p>
    <w:p w14:paraId="79F3A493" w14:textId="5946B6EB" w:rsidR="002074EF" w:rsidRDefault="00982E9D"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t xml:space="preserve">Value co-creation in organizations is a strategy that </w:t>
      </w:r>
      <w:r w:rsidR="009268F4">
        <w:rPr>
          <w:rFonts w:ascii="Times New Roman" w:hAnsi="Times New Roman" w:cs="Times New Roman"/>
          <w:sz w:val="24"/>
          <w:szCs w:val="24"/>
        </w:rPr>
        <w:t>I can</w:t>
      </w:r>
      <w:r w:rsidRPr="00D263F5">
        <w:rPr>
          <w:rFonts w:ascii="Times New Roman" w:hAnsi="Times New Roman" w:cs="Times New Roman"/>
          <w:sz w:val="24"/>
          <w:szCs w:val="24"/>
        </w:rPr>
        <w:t xml:space="preserve"> use to make incoming and outgoing referrals</w:t>
      </w:r>
      <w:r w:rsidR="009268F4">
        <w:rPr>
          <w:rFonts w:ascii="Times New Roman" w:hAnsi="Times New Roman" w:cs="Times New Roman"/>
          <w:sz w:val="24"/>
          <w:szCs w:val="24"/>
        </w:rPr>
        <w:t xml:space="preserve"> in my organization</w:t>
      </w:r>
      <w:r w:rsidRPr="00D263F5">
        <w:rPr>
          <w:rFonts w:ascii="Times New Roman" w:hAnsi="Times New Roman" w:cs="Times New Roman"/>
          <w:sz w:val="24"/>
          <w:szCs w:val="24"/>
        </w:rPr>
        <w:t xml:space="preserve">.  Value co-creation is </w:t>
      </w:r>
      <w:r w:rsidR="009268F4">
        <w:rPr>
          <w:rFonts w:ascii="Times New Roman" w:hAnsi="Times New Roman" w:cs="Times New Roman"/>
          <w:sz w:val="24"/>
          <w:szCs w:val="24"/>
        </w:rPr>
        <w:t>more united coo</w:t>
      </w:r>
      <w:r w:rsidR="009268F4" w:rsidRPr="00D263F5">
        <w:rPr>
          <w:rFonts w:ascii="Times New Roman" w:hAnsi="Times New Roman" w:cs="Times New Roman"/>
          <w:sz w:val="24"/>
          <w:szCs w:val="24"/>
        </w:rPr>
        <w:t>peration</w:t>
      </w:r>
      <w:r w:rsidR="005D496C" w:rsidRPr="00D263F5">
        <w:rPr>
          <w:rFonts w:ascii="Times New Roman" w:hAnsi="Times New Roman" w:cs="Times New Roman"/>
          <w:sz w:val="24"/>
          <w:szCs w:val="24"/>
        </w:rPr>
        <w:t xml:space="preserve"> involving community members and organizations</w:t>
      </w:r>
      <w:r w:rsidR="009268F4">
        <w:rPr>
          <w:rFonts w:ascii="Times New Roman" w:hAnsi="Times New Roman" w:cs="Times New Roman"/>
          <w:sz w:val="24"/>
          <w:szCs w:val="24"/>
        </w:rPr>
        <w:t xml:space="preserve"> in creating better and valuable business decisions (Kent, </w:t>
      </w:r>
      <w:r w:rsidR="009268F4" w:rsidRPr="009268F4">
        <w:rPr>
          <w:rFonts w:ascii="Times New Roman" w:hAnsi="Times New Roman" w:cs="Times New Roman"/>
          <w:sz w:val="24"/>
          <w:szCs w:val="24"/>
        </w:rPr>
        <w:t>Sommerfeldt,</w:t>
      </w:r>
      <w:r w:rsidR="009268F4">
        <w:rPr>
          <w:rFonts w:ascii="Times New Roman" w:hAnsi="Times New Roman" w:cs="Times New Roman"/>
          <w:sz w:val="24"/>
          <w:szCs w:val="24"/>
        </w:rPr>
        <w:t xml:space="preserve"> &amp; Saffer, 2016)</w:t>
      </w:r>
      <w:r w:rsidR="005D496C" w:rsidRPr="00D263F5">
        <w:rPr>
          <w:rFonts w:ascii="Times New Roman" w:hAnsi="Times New Roman" w:cs="Times New Roman"/>
          <w:sz w:val="24"/>
          <w:szCs w:val="24"/>
        </w:rPr>
        <w:t xml:space="preserve">. </w:t>
      </w:r>
      <w:r w:rsidR="009268F4">
        <w:rPr>
          <w:rFonts w:ascii="Times New Roman" w:hAnsi="Times New Roman" w:cs="Times New Roman"/>
          <w:sz w:val="24"/>
          <w:szCs w:val="24"/>
        </w:rPr>
        <w:t>My organization can invite</w:t>
      </w:r>
      <w:r w:rsidR="005D496C" w:rsidRPr="00D263F5">
        <w:rPr>
          <w:rFonts w:ascii="Times New Roman" w:hAnsi="Times New Roman" w:cs="Times New Roman"/>
          <w:sz w:val="24"/>
          <w:szCs w:val="24"/>
        </w:rPr>
        <w:t xml:space="preserve"> the community in order to give them a sense of inclusion in decision making about the creation of products in the design they like. My co</w:t>
      </w:r>
      <w:r w:rsidR="0002318C" w:rsidRPr="00D263F5">
        <w:rPr>
          <w:rFonts w:ascii="Times New Roman" w:hAnsi="Times New Roman" w:cs="Times New Roman"/>
          <w:sz w:val="24"/>
          <w:szCs w:val="24"/>
        </w:rPr>
        <w:t>mpany can use this strategy as it</w:t>
      </w:r>
      <w:r w:rsidR="005D496C" w:rsidRPr="00D263F5">
        <w:rPr>
          <w:rFonts w:ascii="Times New Roman" w:hAnsi="Times New Roman" w:cs="Times New Roman"/>
          <w:sz w:val="24"/>
          <w:szCs w:val="24"/>
        </w:rPr>
        <w:t xml:space="preserve"> will allow other customers to be referred </w:t>
      </w:r>
      <w:r w:rsidR="0002318C" w:rsidRPr="00D263F5">
        <w:rPr>
          <w:rFonts w:ascii="Times New Roman" w:hAnsi="Times New Roman" w:cs="Times New Roman"/>
          <w:sz w:val="24"/>
          <w:szCs w:val="24"/>
        </w:rPr>
        <w:t xml:space="preserve">back </w:t>
      </w:r>
      <w:r w:rsidR="00515992">
        <w:rPr>
          <w:rFonts w:ascii="Times New Roman" w:hAnsi="Times New Roman" w:cs="Times New Roman"/>
          <w:sz w:val="24"/>
          <w:szCs w:val="24"/>
        </w:rPr>
        <w:t xml:space="preserve">to my </w:t>
      </w:r>
      <w:r w:rsidR="00515992">
        <w:rPr>
          <w:rFonts w:ascii="Times New Roman" w:hAnsi="Times New Roman" w:cs="Times New Roman"/>
          <w:sz w:val="24"/>
          <w:szCs w:val="24"/>
        </w:rPr>
        <w:lastRenderedPageBreak/>
        <w:t xml:space="preserve">organization </w:t>
      </w:r>
      <w:r w:rsidR="0002318C" w:rsidRPr="00D263F5">
        <w:rPr>
          <w:rFonts w:ascii="Times New Roman" w:hAnsi="Times New Roman" w:cs="Times New Roman"/>
          <w:sz w:val="24"/>
          <w:szCs w:val="24"/>
        </w:rPr>
        <w:t>for our services. On the same note, our products’ values</w:t>
      </w:r>
      <w:r w:rsidR="009268F4">
        <w:rPr>
          <w:rFonts w:ascii="Times New Roman" w:hAnsi="Times New Roman" w:cs="Times New Roman"/>
          <w:sz w:val="24"/>
          <w:szCs w:val="24"/>
        </w:rPr>
        <w:t xml:space="preserve"> shall</w:t>
      </w:r>
      <w:r w:rsidR="0002318C" w:rsidRPr="00D263F5">
        <w:rPr>
          <w:rFonts w:ascii="Times New Roman" w:hAnsi="Times New Roman" w:cs="Times New Roman"/>
          <w:sz w:val="24"/>
          <w:szCs w:val="24"/>
        </w:rPr>
        <w:t xml:space="preserve"> increase spontaneously.</w:t>
      </w:r>
    </w:p>
    <w:p w14:paraId="381F4B3C" w14:textId="77777777" w:rsidR="002074EF" w:rsidRDefault="0002318C" w:rsidP="00E73896">
      <w:pPr>
        <w:spacing w:line="480" w:lineRule="auto"/>
        <w:jc w:val="center"/>
        <w:rPr>
          <w:rFonts w:ascii="Times New Roman" w:hAnsi="Times New Roman" w:cs="Times New Roman"/>
          <w:b/>
          <w:sz w:val="24"/>
          <w:szCs w:val="24"/>
        </w:rPr>
      </w:pPr>
      <w:r w:rsidRPr="00D263F5">
        <w:rPr>
          <w:rFonts w:ascii="Times New Roman" w:hAnsi="Times New Roman" w:cs="Times New Roman"/>
          <w:b/>
          <w:sz w:val="24"/>
          <w:szCs w:val="24"/>
        </w:rPr>
        <w:t>Conclusion</w:t>
      </w:r>
    </w:p>
    <w:p w14:paraId="110015A1" w14:textId="08E431E9" w:rsidR="002074EF" w:rsidRDefault="0002318C" w:rsidP="00E73896">
      <w:pPr>
        <w:spacing w:line="480" w:lineRule="auto"/>
        <w:ind w:firstLine="720"/>
        <w:rPr>
          <w:rFonts w:ascii="Times New Roman" w:hAnsi="Times New Roman" w:cs="Times New Roman"/>
          <w:sz w:val="24"/>
          <w:szCs w:val="24"/>
        </w:rPr>
      </w:pPr>
      <w:r w:rsidRPr="00D263F5">
        <w:rPr>
          <w:rFonts w:ascii="Times New Roman" w:hAnsi="Times New Roman" w:cs="Times New Roman"/>
          <w:sz w:val="24"/>
          <w:szCs w:val="24"/>
        </w:rPr>
        <w:t xml:space="preserve">Meeting organizational and community parity requires functional and evidence-based </w:t>
      </w:r>
      <w:r w:rsidR="00535D62" w:rsidRPr="00D263F5">
        <w:rPr>
          <w:rFonts w:ascii="Times New Roman" w:hAnsi="Times New Roman" w:cs="Times New Roman"/>
          <w:sz w:val="24"/>
          <w:szCs w:val="24"/>
        </w:rPr>
        <w:t>approach. The approach to be utilized should succinctly acknowledge the needs of the community and those of the organization. Because these strategic approaches are important for the growth and productivity in organizations, they should also provide opportunities that improve wellbeing of the community both socially and economically.</w:t>
      </w:r>
      <w:r w:rsidR="005354C0" w:rsidRPr="00D263F5">
        <w:rPr>
          <w:rFonts w:ascii="Times New Roman" w:hAnsi="Times New Roman" w:cs="Times New Roman"/>
          <w:sz w:val="24"/>
          <w:szCs w:val="24"/>
        </w:rPr>
        <w:t xml:space="preserve"> Whereas </w:t>
      </w:r>
      <w:r w:rsidR="009A2934">
        <w:rPr>
          <w:rFonts w:ascii="Times New Roman" w:hAnsi="Times New Roman" w:cs="Times New Roman"/>
          <w:sz w:val="24"/>
          <w:szCs w:val="24"/>
        </w:rPr>
        <w:t>ombudsman will fight and protect</w:t>
      </w:r>
      <w:r w:rsidR="005354C0" w:rsidRPr="00D263F5">
        <w:rPr>
          <w:rFonts w:ascii="Times New Roman" w:hAnsi="Times New Roman" w:cs="Times New Roman"/>
          <w:sz w:val="24"/>
          <w:szCs w:val="24"/>
        </w:rPr>
        <w:t xml:space="preserve"> individuals in the community against biased, unjustified and exploitative authorities,</w:t>
      </w:r>
      <w:r w:rsidR="00535D62" w:rsidRPr="00D263F5">
        <w:rPr>
          <w:rFonts w:ascii="Times New Roman" w:hAnsi="Times New Roman" w:cs="Times New Roman"/>
          <w:sz w:val="24"/>
          <w:szCs w:val="24"/>
        </w:rPr>
        <w:t xml:space="preserve"> </w:t>
      </w:r>
      <w:r w:rsidR="005354C0" w:rsidRPr="00D263F5">
        <w:rPr>
          <w:rFonts w:ascii="Times New Roman" w:hAnsi="Times New Roman" w:cs="Times New Roman"/>
          <w:sz w:val="24"/>
          <w:szCs w:val="24"/>
        </w:rPr>
        <w:t>p</w:t>
      </w:r>
      <w:r w:rsidR="00535D62" w:rsidRPr="00D263F5">
        <w:rPr>
          <w:rFonts w:ascii="Times New Roman" w:hAnsi="Times New Roman" w:cs="Times New Roman"/>
          <w:sz w:val="24"/>
          <w:szCs w:val="24"/>
        </w:rPr>
        <w:t>artnerships and inclusive decision making</w:t>
      </w:r>
      <w:r w:rsidR="005354C0" w:rsidRPr="00D263F5">
        <w:rPr>
          <w:rFonts w:ascii="Times New Roman" w:hAnsi="Times New Roman" w:cs="Times New Roman"/>
          <w:sz w:val="24"/>
          <w:szCs w:val="24"/>
        </w:rPr>
        <w:t xml:space="preserve"> are </w:t>
      </w:r>
      <w:r w:rsidR="00535D62" w:rsidRPr="00D263F5">
        <w:rPr>
          <w:rFonts w:ascii="Times New Roman" w:hAnsi="Times New Roman" w:cs="Times New Roman"/>
          <w:sz w:val="24"/>
          <w:szCs w:val="24"/>
        </w:rPr>
        <w:t>strategies</w:t>
      </w:r>
      <w:r w:rsidR="005354C0" w:rsidRPr="00D263F5">
        <w:rPr>
          <w:rFonts w:ascii="Times New Roman" w:hAnsi="Times New Roman" w:cs="Times New Roman"/>
          <w:sz w:val="24"/>
          <w:szCs w:val="24"/>
        </w:rPr>
        <w:t xml:space="preserve"> that will sustain networking and relationships with</w:t>
      </w:r>
      <w:r w:rsidR="00F27CAA">
        <w:rPr>
          <w:rFonts w:ascii="Times New Roman" w:hAnsi="Times New Roman" w:cs="Times New Roman"/>
          <w:sz w:val="24"/>
          <w:szCs w:val="24"/>
        </w:rPr>
        <w:t xml:space="preserve"> the</w:t>
      </w:r>
      <w:r w:rsidR="005354C0" w:rsidRPr="00D263F5">
        <w:rPr>
          <w:rFonts w:ascii="Times New Roman" w:hAnsi="Times New Roman" w:cs="Times New Roman"/>
          <w:sz w:val="24"/>
          <w:szCs w:val="24"/>
        </w:rPr>
        <w:t xml:space="preserve"> entire community</w:t>
      </w:r>
      <w:r w:rsidR="00535D62" w:rsidRPr="00D263F5">
        <w:rPr>
          <w:rFonts w:ascii="Times New Roman" w:hAnsi="Times New Roman" w:cs="Times New Roman"/>
          <w:sz w:val="24"/>
          <w:szCs w:val="24"/>
        </w:rPr>
        <w:t>.</w:t>
      </w:r>
    </w:p>
    <w:p w14:paraId="5074A806" w14:textId="77777777" w:rsidR="00E73896" w:rsidRDefault="00E73896" w:rsidP="00E7389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A7DF8B" w14:textId="19C25CF3" w:rsidR="002074EF" w:rsidRDefault="009668F5" w:rsidP="00E73896">
      <w:pPr>
        <w:spacing w:line="480" w:lineRule="auto"/>
        <w:jc w:val="center"/>
        <w:rPr>
          <w:rFonts w:ascii="Times New Roman" w:hAnsi="Times New Roman" w:cs="Times New Roman"/>
          <w:sz w:val="24"/>
          <w:szCs w:val="24"/>
        </w:rPr>
      </w:pPr>
      <w:r w:rsidRPr="00D263F5">
        <w:rPr>
          <w:rFonts w:ascii="Times New Roman" w:hAnsi="Times New Roman" w:cs="Times New Roman"/>
          <w:sz w:val="24"/>
          <w:szCs w:val="24"/>
        </w:rPr>
        <w:lastRenderedPageBreak/>
        <w:t>References</w:t>
      </w:r>
    </w:p>
    <w:p w14:paraId="1E4A72B6" w14:textId="77777777" w:rsidR="00302D18" w:rsidRDefault="00302D18" w:rsidP="00E73896">
      <w:pPr>
        <w:spacing w:line="480" w:lineRule="auto"/>
        <w:ind w:left="720" w:hanging="720"/>
        <w:rPr>
          <w:rFonts w:ascii="Times New Roman" w:hAnsi="Times New Roman" w:cs="Times New Roman"/>
          <w:color w:val="222222"/>
          <w:sz w:val="24"/>
          <w:szCs w:val="24"/>
          <w:shd w:val="clear" w:color="auto" w:fill="FFFFFF"/>
        </w:rPr>
      </w:pPr>
      <w:r w:rsidRPr="003D2526">
        <w:rPr>
          <w:rFonts w:ascii="Times New Roman" w:hAnsi="Times New Roman" w:cs="Times New Roman"/>
          <w:color w:val="222222"/>
          <w:sz w:val="24"/>
          <w:szCs w:val="24"/>
          <w:shd w:val="clear" w:color="auto" w:fill="FFFFFF"/>
        </w:rPr>
        <w:t>Buck, T., Kirkham, R., &amp; Thompson, B. (2016). </w:t>
      </w:r>
      <w:r w:rsidRPr="003D2526">
        <w:rPr>
          <w:rFonts w:ascii="Times New Roman" w:hAnsi="Times New Roman" w:cs="Times New Roman"/>
          <w:i/>
          <w:iCs/>
          <w:color w:val="222222"/>
          <w:sz w:val="24"/>
          <w:szCs w:val="24"/>
          <w:shd w:val="clear" w:color="auto" w:fill="FFFFFF"/>
        </w:rPr>
        <w:t>The ombudsman enterprise and administrative justice</w:t>
      </w:r>
      <w:r w:rsidRPr="003D2526">
        <w:rPr>
          <w:rFonts w:ascii="Times New Roman" w:hAnsi="Times New Roman" w:cs="Times New Roman"/>
          <w:color w:val="222222"/>
          <w:sz w:val="24"/>
          <w:szCs w:val="24"/>
          <w:shd w:val="clear" w:color="auto" w:fill="FFFFFF"/>
        </w:rPr>
        <w:t>. Routledge.</w:t>
      </w:r>
    </w:p>
    <w:p w14:paraId="291F7A00" w14:textId="77777777" w:rsidR="00302D18" w:rsidRDefault="00302D18" w:rsidP="00E73896">
      <w:pPr>
        <w:spacing w:line="480" w:lineRule="auto"/>
        <w:ind w:left="720" w:hanging="720"/>
        <w:rPr>
          <w:rFonts w:ascii="Times New Roman" w:hAnsi="Times New Roman" w:cs="Times New Roman"/>
          <w:color w:val="222222"/>
          <w:sz w:val="24"/>
          <w:szCs w:val="24"/>
          <w:shd w:val="clear" w:color="auto" w:fill="FFFFFF"/>
        </w:rPr>
      </w:pPr>
      <w:r w:rsidRPr="00D263F5">
        <w:rPr>
          <w:rFonts w:ascii="Times New Roman" w:hAnsi="Times New Roman" w:cs="Times New Roman"/>
          <w:color w:val="222222"/>
          <w:sz w:val="24"/>
          <w:szCs w:val="24"/>
          <w:shd w:val="clear" w:color="auto" w:fill="FFFFFF"/>
        </w:rPr>
        <w:t>Gilchrist, A. (2019). </w:t>
      </w:r>
      <w:r w:rsidRPr="00D263F5">
        <w:rPr>
          <w:rFonts w:ascii="Times New Roman" w:hAnsi="Times New Roman" w:cs="Times New Roman"/>
          <w:i/>
          <w:iCs/>
          <w:color w:val="222222"/>
          <w:sz w:val="24"/>
          <w:szCs w:val="24"/>
          <w:shd w:val="clear" w:color="auto" w:fill="FFFFFF"/>
        </w:rPr>
        <w:t>The Well-Connected Community 3E: A Networking Approach to Community Development</w:t>
      </w:r>
      <w:r w:rsidRPr="00D263F5">
        <w:rPr>
          <w:rFonts w:ascii="Times New Roman" w:hAnsi="Times New Roman" w:cs="Times New Roman"/>
          <w:color w:val="222222"/>
          <w:sz w:val="24"/>
          <w:szCs w:val="24"/>
          <w:shd w:val="clear" w:color="auto" w:fill="FFFFFF"/>
        </w:rPr>
        <w:t>. Policy Press.</w:t>
      </w:r>
    </w:p>
    <w:p w14:paraId="37980939" w14:textId="77777777" w:rsidR="00302D18" w:rsidRDefault="00302D18" w:rsidP="00E7389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Jariego, I. M. (2016). 7 U</w:t>
      </w:r>
      <w:r w:rsidRPr="00D263F5">
        <w:rPr>
          <w:rFonts w:ascii="Times New Roman" w:hAnsi="Times New Roman" w:cs="Times New Roman"/>
          <w:color w:val="222222"/>
          <w:sz w:val="24"/>
          <w:szCs w:val="24"/>
          <w:shd w:val="clear" w:color="auto" w:fill="FFFFFF"/>
        </w:rPr>
        <w:t>ses of network analysis in community intervention. </w:t>
      </w:r>
      <w:r w:rsidRPr="00D263F5">
        <w:rPr>
          <w:rFonts w:ascii="Times New Roman" w:hAnsi="Times New Roman" w:cs="Times New Roman"/>
          <w:i/>
          <w:iCs/>
          <w:color w:val="222222"/>
          <w:sz w:val="24"/>
          <w:szCs w:val="24"/>
          <w:shd w:val="clear" w:color="auto" w:fill="FFFFFF"/>
        </w:rPr>
        <w:t>REDES</w:t>
      </w:r>
      <w:r w:rsidRPr="00D263F5">
        <w:rPr>
          <w:rFonts w:ascii="Times New Roman" w:hAnsi="Times New Roman" w:cs="Times New Roman"/>
          <w:color w:val="222222"/>
          <w:sz w:val="24"/>
          <w:szCs w:val="24"/>
          <w:shd w:val="clear" w:color="auto" w:fill="FFFFFF"/>
        </w:rPr>
        <w:t>, </w:t>
      </w:r>
      <w:r w:rsidRPr="00D263F5">
        <w:rPr>
          <w:rFonts w:ascii="Times New Roman" w:hAnsi="Times New Roman" w:cs="Times New Roman"/>
          <w:i/>
          <w:iCs/>
          <w:color w:val="222222"/>
          <w:sz w:val="24"/>
          <w:szCs w:val="24"/>
          <w:shd w:val="clear" w:color="auto" w:fill="FFFFFF"/>
        </w:rPr>
        <w:t>27</w:t>
      </w:r>
      <w:r w:rsidRPr="00D263F5">
        <w:rPr>
          <w:rFonts w:ascii="Times New Roman" w:hAnsi="Times New Roman" w:cs="Times New Roman"/>
          <w:color w:val="222222"/>
          <w:sz w:val="24"/>
          <w:szCs w:val="24"/>
          <w:shd w:val="clear" w:color="auto" w:fill="FFFFFF"/>
        </w:rPr>
        <w:t>(2), 1-10.</w:t>
      </w:r>
    </w:p>
    <w:p w14:paraId="5EA6A486" w14:textId="77777777" w:rsidR="00302D18" w:rsidRDefault="00302D18" w:rsidP="00E73896">
      <w:pPr>
        <w:spacing w:line="480" w:lineRule="auto"/>
        <w:ind w:left="720" w:hanging="720"/>
        <w:rPr>
          <w:rFonts w:ascii="Times New Roman" w:hAnsi="Times New Roman" w:cs="Times New Roman"/>
          <w:color w:val="222222"/>
          <w:sz w:val="24"/>
          <w:szCs w:val="24"/>
          <w:shd w:val="clear" w:color="auto" w:fill="FFFFFF"/>
        </w:rPr>
      </w:pPr>
      <w:r w:rsidRPr="00D263F5">
        <w:rPr>
          <w:rFonts w:ascii="Times New Roman" w:hAnsi="Times New Roman" w:cs="Times New Roman"/>
          <w:color w:val="222222"/>
          <w:sz w:val="24"/>
          <w:szCs w:val="24"/>
          <w:shd w:val="clear" w:color="auto" w:fill="FFFFFF"/>
        </w:rPr>
        <w:t>Kent, M. L., Sommerfeldt, E. J., &amp; Saffer, A. J. (2016). Social networks, power, and public relations: Tertius Iungens as a co</w:t>
      </w:r>
      <w:r>
        <w:rPr>
          <w:rFonts w:ascii="Times New Roman" w:hAnsi="Times New Roman" w:cs="Times New Roman"/>
          <w:color w:val="222222"/>
          <w:sz w:val="24"/>
          <w:szCs w:val="24"/>
          <w:shd w:val="clear" w:color="auto" w:fill="FFFFFF"/>
        </w:rPr>
        <w:t>-</w:t>
      </w:r>
      <w:r w:rsidRPr="00D263F5">
        <w:rPr>
          <w:rFonts w:ascii="Times New Roman" w:hAnsi="Times New Roman" w:cs="Times New Roman"/>
          <w:color w:val="222222"/>
          <w:sz w:val="24"/>
          <w:szCs w:val="24"/>
          <w:shd w:val="clear" w:color="auto" w:fill="FFFFFF"/>
        </w:rPr>
        <w:t>creational approach to studying relationship networks. </w:t>
      </w:r>
      <w:r w:rsidRPr="00D263F5">
        <w:rPr>
          <w:rFonts w:ascii="Times New Roman" w:hAnsi="Times New Roman" w:cs="Times New Roman"/>
          <w:i/>
          <w:iCs/>
          <w:color w:val="222222"/>
          <w:sz w:val="24"/>
          <w:szCs w:val="24"/>
          <w:shd w:val="clear" w:color="auto" w:fill="FFFFFF"/>
        </w:rPr>
        <w:t>Public relations review</w:t>
      </w:r>
      <w:r w:rsidRPr="00D263F5">
        <w:rPr>
          <w:rFonts w:ascii="Times New Roman" w:hAnsi="Times New Roman" w:cs="Times New Roman"/>
          <w:color w:val="222222"/>
          <w:sz w:val="24"/>
          <w:szCs w:val="24"/>
          <w:shd w:val="clear" w:color="auto" w:fill="FFFFFF"/>
        </w:rPr>
        <w:t>, </w:t>
      </w:r>
      <w:r w:rsidRPr="00D263F5">
        <w:rPr>
          <w:rFonts w:ascii="Times New Roman" w:hAnsi="Times New Roman" w:cs="Times New Roman"/>
          <w:i/>
          <w:iCs/>
          <w:color w:val="222222"/>
          <w:sz w:val="24"/>
          <w:szCs w:val="24"/>
          <w:shd w:val="clear" w:color="auto" w:fill="FFFFFF"/>
        </w:rPr>
        <w:t>42</w:t>
      </w:r>
      <w:r w:rsidRPr="00D263F5">
        <w:rPr>
          <w:rFonts w:ascii="Times New Roman" w:hAnsi="Times New Roman" w:cs="Times New Roman"/>
          <w:color w:val="222222"/>
          <w:sz w:val="24"/>
          <w:szCs w:val="24"/>
          <w:shd w:val="clear" w:color="auto" w:fill="FFFFFF"/>
        </w:rPr>
        <w:t>(1), 91-100.</w:t>
      </w:r>
    </w:p>
    <w:p w14:paraId="3A029A32" w14:textId="77777777" w:rsidR="00302D18" w:rsidRDefault="00302D18" w:rsidP="00E73896">
      <w:pPr>
        <w:spacing w:line="480" w:lineRule="auto"/>
        <w:ind w:left="720" w:hanging="720"/>
        <w:rPr>
          <w:rFonts w:ascii="Times New Roman" w:hAnsi="Times New Roman" w:cs="Times New Roman"/>
          <w:color w:val="222222"/>
          <w:sz w:val="24"/>
          <w:szCs w:val="24"/>
          <w:shd w:val="clear" w:color="auto" w:fill="FFFFFF"/>
        </w:rPr>
      </w:pPr>
      <w:r w:rsidRPr="00D263F5">
        <w:rPr>
          <w:rFonts w:ascii="Times New Roman" w:hAnsi="Times New Roman" w:cs="Times New Roman"/>
          <w:color w:val="222222"/>
          <w:sz w:val="24"/>
          <w:szCs w:val="24"/>
          <w:shd w:val="clear" w:color="auto" w:fill="FFFFFF"/>
        </w:rPr>
        <w:t>Serrat, O. (2017). Social network analysis. In </w:t>
      </w:r>
      <w:r w:rsidRPr="00D263F5">
        <w:rPr>
          <w:rFonts w:ascii="Times New Roman" w:hAnsi="Times New Roman" w:cs="Times New Roman"/>
          <w:i/>
          <w:iCs/>
          <w:color w:val="222222"/>
          <w:sz w:val="24"/>
          <w:szCs w:val="24"/>
          <w:shd w:val="clear" w:color="auto" w:fill="FFFFFF"/>
        </w:rPr>
        <w:t>Knowledge solutions</w:t>
      </w:r>
      <w:r w:rsidRPr="00D263F5">
        <w:rPr>
          <w:rFonts w:ascii="Times New Roman" w:hAnsi="Times New Roman" w:cs="Times New Roman"/>
          <w:color w:val="222222"/>
          <w:sz w:val="24"/>
          <w:szCs w:val="24"/>
          <w:shd w:val="clear" w:color="auto" w:fill="FFFFFF"/>
        </w:rPr>
        <w:t xml:space="preserve"> (pp. 39-43). </w:t>
      </w:r>
      <w:r w:rsidRPr="000917AA">
        <w:rPr>
          <w:rFonts w:ascii="Times New Roman" w:hAnsi="Times New Roman" w:cs="Times New Roman"/>
          <w:color w:val="222222"/>
          <w:sz w:val="24"/>
          <w:szCs w:val="24"/>
          <w:shd w:val="clear" w:color="auto" w:fill="FFFFFF"/>
        </w:rPr>
        <w:t>Springer</w:t>
      </w:r>
      <w:r w:rsidRPr="00D263F5">
        <w:rPr>
          <w:rFonts w:ascii="Times New Roman" w:hAnsi="Times New Roman" w:cs="Times New Roman"/>
          <w:color w:val="222222"/>
          <w:sz w:val="24"/>
          <w:szCs w:val="24"/>
          <w:shd w:val="clear" w:color="auto" w:fill="FFFFFF"/>
        </w:rPr>
        <w:t>, Singapore.</w:t>
      </w:r>
    </w:p>
    <w:p w14:paraId="10E25120" w14:textId="77777777" w:rsidR="00302D18" w:rsidRPr="002074EF" w:rsidRDefault="00302D18" w:rsidP="00E73896">
      <w:pPr>
        <w:spacing w:line="480" w:lineRule="auto"/>
        <w:ind w:left="720" w:hanging="720"/>
        <w:rPr>
          <w:b/>
        </w:rPr>
      </w:pPr>
      <w:r w:rsidRPr="00D263F5">
        <w:rPr>
          <w:rFonts w:ascii="Times New Roman" w:hAnsi="Times New Roman" w:cs="Times New Roman"/>
          <w:color w:val="222222"/>
          <w:sz w:val="24"/>
          <w:szCs w:val="24"/>
          <w:shd w:val="clear" w:color="auto" w:fill="FFFFFF"/>
        </w:rPr>
        <w:t>Yan, B., Chen, Y., &amp; Liu, J. (2017, October). Dynamic relationship building: exploitation versus exploration on a social network. In </w:t>
      </w:r>
      <w:r w:rsidRPr="00D263F5">
        <w:rPr>
          <w:rFonts w:ascii="Times New Roman" w:hAnsi="Times New Roman" w:cs="Times New Roman"/>
          <w:i/>
          <w:iCs/>
          <w:color w:val="222222"/>
          <w:sz w:val="24"/>
          <w:szCs w:val="24"/>
          <w:shd w:val="clear" w:color="auto" w:fill="FFFFFF"/>
        </w:rPr>
        <w:t>International Conference on Web Information Systems Engineering</w:t>
      </w:r>
      <w:r w:rsidRPr="00D263F5">
        <w:rPr>
          <w:rFonts w:ascii="Times New Roman" w:hAnsi="Times New Roman" w:cs="Times New Roman"/>
          <w:color w:val="222222"/>
          <w:sz w:val="24"/>
          <w:szCs w:val="24"/>
          <w:shd w:val="clear" w:color="auto" w:fill="FFFFFF"/>
        </w:rPr>
        <w:t> (pp. 75-90). Springer, Cham.</w:t>
      </w:r>
    </w:p>
    <w:sectPr w:rsidR="00302D18" w:rsidRPr="002074EF" w:rsidSect="00FA25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49625B" w14:textId="77777777" w:rsidR="003E5AA0" w:rsidRDefault="003E5AA0" w:rsidP="00BB1559">
      <w:pPr>
        <w:spacing w:after="0" w:line="240" w:lineRule="auto"/>
      </w:pPr>
      <w:r>
        <w:separator/>
      </w:r>
    </w:p>
  </w:endnote>
  <w:endnote w:type="continuationSeparator" w:id="0">
    <w:p w14:paraId="6E91DDA3" w14:textId="77777777" w:rsidR="003E5AA0" w:rsidRDefault="003E5AA0" w:rsidP="00BB1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96CDBA" w14:textId="77777777" w:rsidR="003E5AA0" w:rsidRDefault="003E5AA0" w:rsidP="00BB1559">
      <w:pPr>
        <w:spacing w:after="0" w:line="240" w:lineRule="auto"/>
      </w:pPr>
      <w:r>
        <w:separator/>
      </w:r>
    </w:p>
  </w:footnote>
  <w:footnote w:type="continuationSeparator" w:id="0">
    <w:p w14:paraId="3C105D86" w14:textId="77777777" w:rsidR="003E5AA0" w:rsidRDefault="003E5AA0" w:rsidP="00BB1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65714247"/>
      <w:docPartObj>
        <w:docPartGallery w:val="Page Numbers (Top of Page)"/>
        <w:docPartUnique/>
      </w:docPartObj>
    </w:sdtPr>
    <w:sdtEndPr>
      <w:rPr>
        <w:noProof/>
      </w:rPr>
    </w:sdtEndPr>
    <w:sdtContent>
      <w:p w14:paraId="5F41DB16" w14:textId="34D64AD2" w:rsidR="00C33A6F" w:rsidRPr="00FA257D" w:rsidRDefault="00FA257D" w:rsidP="00FA257D">
        <w:pPr>
          <w:pStyle w:val="Header"/>
          <w:jc w:val="right"/>
          <w:rPr>
            <w:rFonts w:ascii="Times New Roman" w:hAnsi="Times New Roman" w:cs="Times New Roman"/>
          </w:rPr>
        </w:pPr>
        <w:r w:rsidRPr="00FA257D">
          <w:rPr>
            <w:rFonts w:ascii="Times New Roman" w:hAnsi="Times New Roman" w:cs="Times New Roman"/>
          </w:rPr>
          <w:t>WORKING WITH AN OMBUDSMAN AND BUILDING COMMUNITY NETWORKS</w:t>
        </w:r>
        <w:r>
          <w:rPr>
            <w:rFonts w:ascii="Times New Roman" w:hAnsi="Times New Roman" w:cs="Times New Roman"/>
          </w:rPr>
          <w:tab/>
        </w:r>
        <w:r w:rsidRPr="00FA257D">
          <w:rPr>
            <w:rFonts w:ascii="Times New Roman" w:hAnsi="Times New Roman" w:cs="Times New Roman"/>
          </w:rPr>
          <w:fldChar w:fldCharType="begin"/>
        </w:r>
        <w:r w:rsidRPr="00FA257D">
          <w:rPr>
            <w:rFonts w:ascii="Times New Roman" w:hAnsi="Times New Roman" w:cs="Times New Roman"/>
          </w:rPr>
          <w:instrText xml:space="preserve"> PAGE   \* MERGEFORMAT </w:instrText>
        </w:r>
        <w:r w:rsidRPr="00FA257D">
          <w:rPr>
            <w:rFonts w:ascii="Times New Roman" w:hAnsi="Times New Roman" w:cs="Times New Roman"/>
          </w:rPr>
          <w:fldChar w:fldCharType="separate"/>
        </w:r>
        <w:r w:rsidRPr="00FA257D">
          <w:rPr>
            <w:rFonts w:ascii="Times New Roman" w:hAnsi="Times New Roman" w:cs="Times New Roman"/>
            <w:noProof/>
          </w:rPr>
          <w:t>2</w:t>
        </w:r>
        <w:r w:rsidRPr="00FA257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640331214"/>
      <w:docPartObj>
        <w:docPartGallery w:val="Page Numbers (Top of Page)"/>
        <w:docPartUnique/>
      </w:docPartObj>
    </w:sdtPr>
    <w:sdtEndPr>
      <w:rPr>
        <w:noProof/>
      </w:rPr>
    </w:sdtEndPr>
    <w:sdtContent>
      <w:p w14:paraId="0DCB6883" w14:textId="72299F0E" w:rsidR="00FA257D" w:rsidRPr="00FA257D" w:rsidRDefault="00FA257D" w:rsidP="00FA257D">
        <w:pPr>
          <w:pStyle w:val="Header"/>
          <w:jc w:val="right"/>
          <w:rPr>
            <w:rFonts w:ascii="Times New Roman" w:hAnsi="Times New Roman" w:cs="Times New Roman"/>
            <w:sz w:val="21"/>
            <w:szCs w:val="21"/>
          </w:rPr>
        </w:pPr>
        <w:r w:rsidRPr="00FA257D">
          <w:rPr>
            <w:rFonts w:ascii="Times New Roman" w:hAnsi="Times New Roman" w:cs="Times New Roman"/>
            <w:sz w:val="21"/>
            <w:szCs w:val="21"/>
          </w:rPr>
          <w:t>Running head: WORKING WITH AN OMBUDSMAN AND BUILDING COMMUNITY NETWORKS</w:t>
        </w:r>
        <w:r>
          <w:rPr>
            <w:rFonts w:ascii="Times New Roman" w:hAnsi="Times New Roman" w:cs="Times New Roman"/>
            <w:sz w:val="21"/>
            <w:szCs w:val="21"/>
          </w:rPr>
          <w:tab/>
        </w:r>
        <w:r w:rsidRPr="00FA257D">
          <w:rPr>
            <w:rFonts w:ascii="Times New Roman" w:hAnsi="Times New Roman" w:cs="Times New Roman"/>
            <w:sz w:val="21"/>
            <w:szCs w:val="21"/>
          </w:rPr>
          <w:fldChar w:fldCharType="begin"/>
        </w:r>
        <w:r w:rsidRPr="00FA257D">
          <w:rPr>
            <w:rFonts w:ascii="Times New Roman" w:hAnsi="Times New Roman" w:cs="Times New Roman"/>
            <w:sz w:val="21"/>
            <w:szCs w:val="21"/>
          </w:rPr>
          <w:instrText xml:space="preserve"> PAGE   \* MERGEFORMAT </w:instrText>
        </w:r>
        <w:r w:rsidRPr="00FA257D">
          <w:rPr>
            <w:rFonts w:ascii="Times New Roman" w:hAnsi="Times New Roman" w:cs="Times New Roman"/>
            <w:sz w:val="21"/>
            <w:szCs w:val="21"/>
          </w:rPr>
          <w:fldChar w:fldCharType="separate"/>
        </w:r>
        <w:r w:rsidRPr="00FA257D">
          <w:rPr>
            <w:rFonts w:ascii="Times New Roman" w:hAnsi="Times New Roman" w:cs="Times New Roman"/>
            <w:noProof/>
            <w:sz w:val="21"/>
            <w:szCs w:val="21"/>
          </w:rPr>
          <w:t>2</w:t>
        </w:r>
        <w:r w:rsidRPr="00FA257D">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8F5"/>
    <w:rsid w:val="0002318C"/>
    <w:rsid w:val="0003020F"/>
    <w:rsid w:val="0005188B"/>
    <w:rsid w:val="00077E34"/>
    <w:rsid w:val="000917AA"/>
    <w:rsid w:val="000A2D68"/>
    <w:rsid w:val="000D7C0F"/>
    <w:rsid w:val="000F4947"/>
    <w:rsid w:val="00130784"/>
    <w:rsid w:val="00152D62"/>
    <w:rsid w:val="002074EF"/>
    <w:rsid w:val="002A620C"/>
    <w:rsid w:val="002E334F"/>
    <w:rsid w:val="00302D18"/>
    <w:rsid w:val="00315A1D"/>
    <w:rsid w:val="00342BA6"/>
    <w:rsid w:val="003525E0"/>
    <w:rsid w:val="003B266E"/>
    <w:rsid w:val="003D1A8F"/>
    <w:rsid w:val="003D2526"/>
    <w:rsid w:val="003E1BE5"/>
    <w:rsid w:val="003E5AA0"/>
    <w:rsid w:val="004254B5"/>
    <w:rsid w:val="00446DCF"/>
    <w:rsid w:val="00471135"/>
    <w:rsid w:val="004C7F2A"/>
    <w:rsid w:val="004E574E"/>
    <w:rsid w:val="004F49C5"/>
    <w:rsid w:val="00507205"/>
    <w:rsid w:val="00515992"/>
    <w:rsid w:val="005354C0"/>
    <w:rsid w:val="00535D62"/>
    <w:rsid w:val="005A44B7"/>
    <w:rsid w:val="005C05CA"/>
    <w:rsid w:val="005D496C"/>
    <w:rsid w:val="00735828"/>
    <w:rsid w:val="00753856"/>
    <w:rsid w:val="00796A61"/>
    <w:rsid w:val="008510BE"/>
    <w:rsid w:val="008E3FAE"/>
    <w:rsid w:val="009268F4"/>
    <w:rsid w:val="009668F5"/>
    <w:rsid w:val="00967889"/>
    <w:rsid w:val="00972845"/>
    <w:rsid w:val="00982E9D"/>
    <w:rsid w:val="009A2934"/>
    <w:rsid w:val="009E11E9"/>
    <w:rsid w:val="00A3560A"/>
    <w:rsid w:val="00AD7838"/>
    <w:rsid w:val="00AE4C7A"/>
    <w:rsid w:val="00B37B89"/>
    <w:rsid w:val="00BB1559"/>
    <w:rsid w:val="00C33A6F"/>
    <w:rsid w:val="00CF3E41"/>
    <w:rsid w:val="00CF65F8"/>
    <w:rsid w:val="00D263F5"/>
    <w:rsid w:val="00D37514"/>
    <w:rsid w:val="00D56F7E"/>
    <w:rsid w:val="00E37DDD"/>
    <w:rsid w:val="00E73896"/>
    <w:rsid w:val="00EC61AC"/>
    <w:rsid w:val="00F27CAA"/>
    <w:rsid w:val="00F5387C"/>
    <w:rsid w:val="00F5468B"/>
    <w:rsid w:val="00FA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38475"/>
  <w15:docId w15:val="{402FE31B-FF3B-44D1-9878-F7A564D17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263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559"/>
  </w:style>
  <w:style w:type="paragraph" w:styleId="Footer">
    <w:name w:val="footer"/>
    <w:basedOn w:val="Normal"/>
    <w:link w:val="FooterChar"/>
    <w:uiPriority w:val="99"/>
    <w:unhideWhenUsed/>
    <w:rsid w:val="00BB1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559"/>
  </w:style>
  <w:style w:type="character" w:customStyle="1" w:styleId="Heading2Char">
    <w:name w:val="Heading 2 Char"/>
    <w:basedOn w:val="DefaultParagraphFont"/>
    <w:link w:val="Heading2"/>
    <w:uiPriority w:val="9"/>
    <w:rsid w:val="00D263F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A4BC8-AA38-492B-BD2D-58BB75A1B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27</cp:revision>
  <dcterms:created xsi:type="dcterms:W3CDTF">2020-08-20T14:16:00Z</dcterms:created>
  <dcterms:modified xsi:type="dcterms:W3CDTF">2020-08-20T21:26:00Z</dcterms:modified>
</cp:coreProperties>
</file>